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09" w:rsidRDefault="00666209" w:rsidP="00666209">
      <w:pPr>
        <w:pStyle w:val="1"/>
        <w:jc w:val="right"/>
        <w:rPr>
          <w:b w:val="0"/>
          <w:color w:val="000000"/>
        </w:rPr>
      </w:pPr>
    </w:p>
    <w:p w:rsidR="00043FE8" w:rsidRDefault="00177F78" w:rsidP="00043FE8">
      <w:pPr>
        <w:pStyle w:val="1"/>
        <w:jc w:val="center"/>
        <w:rPr>
          <w:b w:val="0"/>
          <w:color w:val="000000"/>
        </w:rPr>
      </w:pPr>
      <w:r>
        <w:rPr>
          <w:b w:val="0"/>
          <w:noProof/>
          <w:color w:val="000000"/>
        </w:rPr>
        <w:drawing>
          <wp:inline distT="0" distB="0" distL="0" distR="0">
            <wp:extent cx="652145" cy="803275"/>
            <wp:effectExtent l="19050" t="0" r="0" b="0"/>
            <wp:docPr id="1"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9" cstate="print">
                      <a:lum contrast="36000"/>
                    </a:blip>
                    <a:srcRect/>
                    <a:stretch>
                      <a:fillRect/>
                    </a:stretch>
                  </pic:blipFill>
                  <pic:spPr bwMode="auto">
                    <a:xfrm>
                      <a:off x="0" y="0"/>
                      <a:ext cx="652145" cy="803275"/>
                    </a:xfrm>
                    <a:prstGeom prst="rect">
                      <a:avLst/>
                    </a:prstGeom>
                    <a:noFill/>
                    <a:ln w="9525">
                      <a:noFill/>
                      <a:miter lim="800000"/>
                      <a:headEnd/>
                      <a:tailEnd/>
                    </a:ln>
                  </pic:spPr>
                </pic:pic>
              </a:graphicData>
            </a:graphic>
          </wp:inline>
        </w:drawing>
      </w:r>
      <w:r w:rsidR="00666209">
        <w:rPr>
          <w:b w:val="0"/>
          <w:color w:val="000000"/>
        </w:rPr>
        <w:t xml:space="preserve">                        </w:t>
      </w:r>
    </w:p>
    <w:p w:rsidR="00043FE8" w:rsidRDefault="00043FE8" w:rsidP="00043FE8">
      <w:pPr>
        <w:pStyle w:val="1"/>
        <w:jc w:val="center"/>
        <w:rPr>
          <w:b w:val="0"/>
          <w:color w:val="000000"/>
        </w:rPr>
      </w:pPr>
      <w:r>
        <w:rPr>
          <w:b w:val="0"/>
          <w:color w:val="000000"/>
        </w:rPr>
        <w:t xml:space="preserve">МУНИЦИПАЛЬНЫЙ   СОВЕТ </w:t>
      </w:r>
    </w:p>
    <w:p w:rsidR="00043FE8" w:rsidRDefault="00043FE8" w:rsidP="00043FE8">
      <w:pPr>
        <w:pStyle w:val="1"/>
        <w:jc w:val="center"/>
        <w:rPr>
          <w:b w:val="0"/>
          <w:color w:val="000000"/>
        </w:rPr>
      </w:pPr>
      <w:r>
        <w:rPr>
          <w:b w:val="0"/>
          <w:color w:val="000000"/>
        </w:rPr>
        <w:t>МУНИЦИПАЛЬНОГО ОБРАЗОВАНИЯ  ГОРОД ПЕТЕРГОФ</w:t>
      </w:r>
    </w:p>
    <w:p w:rsidR="00043FE8" w:rsidRDefault="00043FE8" w:rsidP="00043FE8">
      <w:r>
        <w:t>_____________________________________________________________________________</w:t>
      </w:r>
    </w:p>
    <w:p w:rsidR="00043FE8" w:rsidRPr="00043FE8" w:rsidRDefault="00043FE8" w:rsidP="00666209">
      <w:pPr>
        <w:pStyle w:val="3"/>
        <w:jc w:val="center"/>
        <w:rPr>
          <w:rFonts w:ascii="Times New Roman" w:hAnsi="Times New Roman" w:cs="Times New Roman"/>
          <w:color w:val="000000"/>
          <w:sz w:val="28"/>
        </w:rPr>
      </w:pPr>
      <w:proofErr w:type="gramStart"/>
      <w:r w:rsidRPr="00043FE8">
        <w:rPr>
          <w:rFonts w:ascii="Times New Roman" w:hAnsi="Times New Roman" w:cs="Times New Roman"/>
          <w:color w:val="000000"/>
          <w:sz w:val="28"/>
        </w:rPr>
        <w:t>Р</w:t>
      </w:r>
      <w:proofErr w:type="gramEnd"/>
      <w:r w:rsidRPr="00043FE8">
        <w:rPr>
          <w:rFonts w:ascii="Times New Roman" w:hAnsi="Times New Roman" w:cs="Times New Roman"/>
          <w:color w:val="000000"/>
          <w:sz w:val="28"/>
        </w:rPr>
        <w:t xml:space="preserve"> Е Ш Е Н И Е</w:t>
      </w:r>
    </w:p>
    <w:p w:rsidR="000A616B" w:rsidRDefault="000A616B" w:rsidP="000A616B"/>
    <w:p w:rsidR="000A616B" w:rsidRDefault="00AF1CEE" w:rsidP="000A616B">
      <w:pPr>
        <w:rPr>
          <w:sz w:val="20"/>
        </w:rPr>
      </w:pPr>
      <w:r>
        <w:rPr>
          <w:sz w:val="20"/>
        </w:rPr>
        <w:t xml:space="preserve">« </w:t>
      </w:r>
      <w:r w:rsidR="00241768">
        <w:rPr>
          <w:sz w:val="20"/>
        </w:rPr>
        <w:t xml:space="preserve"> </w:t>
      </w:r>
      <w:r w:rsidR="001B11D8">
        <w:rPr>
          <w:sz w:val="20"/>
        </w:rPr>
        <w:t>29</w:t>
      </w:r>
      <w:r w:rsidR="000F0FD2">
        <w:rPr>
          <w:sz w:val="20"/>
        </w:rPr>
        <w:t xml:space="preserve"> </w:t>
      </w:r>
      <w:r w:rsidR="000A616B">
        <w:rPr>
          <w:sz w:val="20"/>
        </w:rPr>
        <w:t>»</w:t>
      </w:r>
      <w:r w:rsidR="00AE527D">
        <w:rPr>
          <w:sz w:val="20"/>
        </w:rPr>
        <w:t xml:space="preserve"> </w:t>
      </w:r>
      <w:r w:rsidR="00241768">
        <w:rPr>
          <w:sz w:val="20"/>
        </w:rPr>
        <w:t xml:space="preserve"> </w:t>
      </w:r>
      <w:r w:rsidR="001B11D8">
        <w:rPr>
          <w:sz w:val="20"/>
        </w:rPr>
        <w:t xml:space="preserve">ноября </w:t>
      </w:r>
      <w:r w:rsidR="00241768">
        <w:rPr>
          <w:sz w:val="20"/>
        </w:rPr>
        <w:t xml:space="preserve">      </w:t>
      </w:r>
      <w:r w:rsidR="00EF6109">
        <w:rPr>
          <w:sz w:val="20"/>
        </w:rPr>
        <w:t xml:space="preserve"> </w:t>
      </w:r>
      <w:r w:rsidR="0023696B">
        <w:rPr>
          <w:sz w:val="20"/>
        </w:rPr>
        <w:t xml:space="preserve"> 201</w:t>
      </w:r>
      <w:r w:rsidR="00241768">
        <w:rPr>
          <w:sz w:val="20"/>
        </w:rPr>
        <w:t>2</w:t>
      </w:r>
      <w:r w:rsidR="000A616B">
        <w:rPr>
          <w:sz w:val="20"/>
        </w:rPr>
        <w:t xml:space="preserve"> года                                                                                                           </w:t>
      </w:r>
      <w:r w:rsidR="009944CC">
        <w:rPr>
          <w:sz w:val="20"/>
        </w:rPr>
        <w:t xml:space="preserve">           </w:t>
      </w:r>
      <w:r w:rsidR="000A616B">
        <w:rPr>
          <w:sz w:val="20"/>
        </w:rPr>
        <w:t xml:space="preserve">           </w:t>
      </w:r>
      <w:r w:rsidR="001B11D8" w:rsidRPr="001B11D8">
        <w:rPr>
          <w:b/>
          <w:szCs w:val="24"/>
        </w:rPr>
        <w:t>№ 100</w:t>
      </w:r>
      <w:r w:rsidR="000A616B">
        <w:rPr>
          <w:sz w:val="20"/>
        </w:rPr>
        <w:t xml:space="preserve">    </w:t>
      </w:r>
    </w:p>
    <w:p w:rsidR="00A918B2" w:rsidRDefault="00A918B2" w:rsidP="000A616B">
      <w:pPr>
        <w:rPr>
          <w:b/>
          <w:sz w:val="20"/>
        </w:rPr>
      </w:pPr>
    </w:p>
    <w:p w:rsidR="00A34E1E" w:rsidRDefault="00A34E1E" w:rsidP="000A616B">
      <w:pPr>
        <w:rPr>
          <w:b/>
          <w:sz w:val="20"/>
        </w:rPr>
      </w:pPr>
    </w:p>
    <w:p w:rsidR="00922FA6" w:rsidRDefault="007C3617" w:rsidP="000A616B">
      <w:pPr>
        <w:rPr>
          <w:b/>
          <w:sz w:val="20"/>
        </w:rPr>
      </w:pPr>
      <w:r>
        <w:rPr>
          <w:b/>
          <w:sz w:val="20"/>
        </w:rPr>
        <w:t>«Об</w:t>
      </w:r>
      <w:r w:rsidR="009944CC">
        <w:rPr>
          <w:b/>
          <w:sz w:val="20"/>
        </w:rPr>
        <w:t xml:space="preserve"> </w:t>
      </w:r>
      <w:r w:rsidR="002C1207">
        <w:rPr>
          <w:b/>
          <w:sz w:val="20"/>
        </w:rPr>
        <w:t xml:space="preserve"> основных направлени</w:t>
      </w:r>
      <w:r>
        <w:rPr>
          <w:b/>
          <w:sz w:val="20"/>
        </w:rPr>
        <w:t>ях</w:t>
      </w:r>
      <w:r w:rsidR="00BB45BF">
        <w:rPr>
          <w:b/>
          <w:sz w:val="20"/>
        </w:rPr>
        <w:t xml:space="preserve"> бюджетной </w:t>
      </w:r>
      <w:r w:rsidR="00256E7E">
        <w:rPr>
          <w:b/>
          <w:sz w:val="20"/>
        </w:rPr>
        <w:t xml:space="preserve">и налоговой </w:t>
      </w:r>
      <w:r w:rsidR="00BB45BF">
        <w:rPr>
          <w:b/>
          <w:sz w:val="20"/>
        </w:rPr>
        <w:t>политики</w:t>
      </w:r>
    </w:p>
    <w:p w:rsidR="000A616B" w:rsidRPr="00F61E6B" w:rsidRDefault="00922FA6" w:rsidP="000A616B">
      <w:pPr>
        <w:rPr>
          <w:b/>
          <w:sz w:val="20"/>
        </w:rPr>
      </w:pPr>
      <w:r>
        <w:rPr>
          <w:b/>
          <w:sz w:val="20"/>
        </w:rPr>
        <w:t xml:space="preserve">муниципального образования город Петергоф </w:t>
      </w:r>
      <w:r w:rsidR="00C64809">
        <w:rPr>
          <w:b/>
          <w:sz w:val="20"/>
        </w:rPr>
        <w:t>на 201</w:t>
      </w:r>
      <w:r w:rsidR="00241768">
        <w:rPr>
          <w:b/>
          <w:sz w:val="20"/>
        </w:rPr>
        <w:t xml:space="preserve">3 </w:t>
      </w:r>
      <w:r w:rsidR="009944CC">
        <w:rPr>
          <w:b/>
          <w:sz w:val="20"/>
        </w:rPr>
        <w:t xml:space="preserve">финансовый </w:t>
      </w:r>
      <w:r w:rsidR="007C341C">
        <w:rPr>
          <w:b/>
          <w:sz w:val="20"/>
        </w:rPr>
        <w:t xml:space="preserve"> </w:t>
      </w:r>
      <w:r w:rsidR="00BB45BF">
        <w:rPr>
          <w:b/>
          <w:sz w:val="20"/>
        </w:rPr>
        <w:t>год</w:t>
      </w:r>
      <w:r w:rsidR="000A616B" w:rsidRPr="00F61E6B">
        <w:rPr>
          <w:b/>
          <w:sz w:val="20"/>
        </w:rPr>
        <w:t>»</w:t>
      </w:r>
    </w:p>
    <w:p w:rsidR="000A616B" w:rsidRDefault="000A616B" w:rsidP="000A616B">
      <w:pPr>
        <w:rPr>
          <w:b/>
          <w:sz w:val="20"/>
        </w:rPr>
      </w:pPr>
    </w:p>
    <w:p w:rsidR="00A918B2" w:rsidRDefault="00A918B2" w:rsidP="000A616B">
      <w:pPr>
        <w:rPr>
          <w:b/>
          <w:sz w:val="20"/>
        </w:rPr>
      </w:pPr>
    </w:p>
    <w:p w:rsidR="007C3617" w:rsidRDefault="007C3617" w:rsidP="000A616B">
      <w:pPr>
        <w:rPr>
          <w:b/>
          <w:sz w:val="20"/>
        </w:rPr>
      </w:pPr>
    </w:p>
    <w:p w:rsidR="007C3617" w:rsidRPr="00F61E6B" w:rsidRDefault="007C3617" w:rsidP="000A616B">
      <w:pPr>
        <w:rPr>
          <w:b/>
          <w:sz w:val="20"/>
        </w:rPr>
      </w:pPr>
    </w:p>
    <w:p w:rsidR="007C3617" w:rsidRDefault="003A3E57" w:rsidP="000A616B">
      <w:pPr>
        <w:pStyle w:val="6"/>
        <w:rPr>
          <w:sz w:val="24"/>
          <w:szCs w:val="24"/>
        </w:rPr>
      </w:pPr>
      <w:r w:rsidRPr="00BE496B">
        <w:rPr>
          <w:sz w:val="24"/>
          <w:szCs w:val="24"/>
        </w:rPr>
        <w:t xml:space="preserve">В </w:t>
      </w:r>
      <w:r w:rsidR="00BB45BF" w:rsidRPr="00BE496B">
        <w:rPr>
          <w:sz w:val="24"/>
          <w:szCs w:val="24"/>
        </w:rPr>
        <w:t>соответствии со ст</w:t>
      </w:r>
      <w:r w:rsidR="00B40373">
        <w:rPr>
          <w:sz w:val="24"/>
          <w:szCs w:val="24"/>
        </w:rPr>
        <w:t xml:space="preserve">атьями 172 и </w:t>
      </w:r>
      <w:r w:rsidR="00BB45BF" w:rsidRPr="00BE496B">
        <w:rPr>
          <w:sz w:val="24"/>
          <w:szCs w:val="24"/>
        </w:rPr>
        <w:t xml:space="preserve"> 1</w:t>
      </w:r>
      <w:r w:rsidR="00256E7E" w:rsidRPr="00BE496B">
        <w:rPr>
          <w:sz w:val="24"/>
          <w:szCs w:val="24"/>
        </w:rPr>
        <w:t>8</w:t>
      </w:r>
      <w:r w:rsidR="0007640D" w:rsidRPr="00BE496B">
        <w:rPr>
          <w:sz w:val="24"/>
          <w:szCs w:val="24"/>
        </w:rPr>
        <w:t>4.2</w:t>
      </w:r>
      <w:r w:rsidR="00256E7E" w:rsidRPr="00BE496B">
        <w:rPr>
          <w:sz w:val="24"/>
          <w:szCs w:val="24"/>
        </w:rPr>
        <w:t xml:space="preserve"> Бюджетного кодекса РФ</w:t>
      </w:r>
      <w:r w:rsidR="00B40373">
        <w:rPr>
          <w:sz w:val="24"/>
          <w:szCs w:val="24"/>
        </w:rPr>
        <w:t>, на основании решения Муниципального Совета муниципального образования город Петергоф от 08.10.2009 № 79</w:t>
      </w:r>
    </w:p>
    <w:p w:rsidR="007C3617" w:rsidRDefault="00B40373" w:rsidP="000A616B">
      <w:pPr>
        <w:pStyle w:val="6"/>
        <w:rPr>
          <w:sz w:val="24"/>
          <w:szCs w:val="24"/>
        </w:rPr>
      </w:pPr>
      <w:r>
        <w:rPr>
          <w:sz w:val="24"/>
          <w:szCs w:val="24"/>
        </w:rPr>
        <w:t xml:space="preserve"> «Об утверждении новой редакции Положения «О бюджетном процессе </w:t>
      </w:r>
      <w:proofErr w:type="gramStart"/>
      <w:r w:rsidR="00297D64">
        <w:rPr>
          <w:sz w:val="24"/>
          <w:szCs w:val="24"/>
        </w:rPr>
        <w:t>в</w:t>
      </w:r>
      <w:proofErr w:type="gramEnd"/>
      <w:r w:rsidR="00297D64">
        <w:rPr>
          <w:sz w:val="24"/>
          <w:szCs w:val="24"/>
        </w:rPr>
        <w:t xml:space="preserve"> </w:t>
      </w:r>
    </w:p>
    <w:p w:rsidR="00922FA6" w:rsidRPr="00BE496B" w:rsidRDefault="00297D64" w:rsidP="000A616B">
      <w:pPr>
        <w:pStyle w:val="6"/>
        <w:rPr>
          <w:sz w:val="24"/>
          <w:szCs w:val="24"/>
        </w:rPr>
      </w:pPr>
      <w:r>
        <w:rPr>
          <w:sz w:val="24"/>
          <w:szCs w:val="24"/>
        </w:rPr>
        <w:t xml:space="preserve">муниципальном </w:t>
      </w:r>
      <w:proofErr w:type="gramStart"/>
      <w:r>
        <w:rPr>
          <w:sz w:val="24"/>
          <w:szCs w:val="24"/>
        </w:rPr>
        <w:t>образовании</w:t>
      </w:r>
      <w:proofErr w:type="gramEnd"/>
      <w:r>
        <w:rPr>
          <w:sz w:val="24"/>
          <w:szCs w:val="24"/>
        </w:rPr>
        <w:t xml:space="preserve"> город Петергоф» </w:t>
      </w:r>
      <w:r w:rsidR="00256E7E" w:rsidRPr="00BE496B">
        <w:rPr>
          <w:sz w:val="24"/>
          <w:szCs w:val="24"/>
        </w:rPr>
        <w:t xml:space="preserve"> </w:t>
      </w:r>
    </w:p>
    <w:p w:rsidR="000A616B" w:rsidRPr="00BE496B" w:rsidRDefault="00922FA6" w:rsidP="00333914">
      <w:pPr>
        <w:pStyle w:val="6"/>
        <w:rPr>
          <w:sz w:val="24"/>
          <w:szCs w:val="24"/>
        </w:rPr>
      </w:pPr>
      <w:r w:rsidRPr="00BE496B">
        <w:rPr>
          <w:sz w:val="24"/>
          <w:szCs w:val="24"/>
        </w:rPr>
        <w:t xml:space="preserve"> </w:t>
      </w:r>
      <w:r w:rsidR="003A3E57" w:rsidRPr="00BE496B">
        <w:rPr>
          <w:sz w:val="24"/>
          <w:szCs w:val="24"/>
        </w:rPr>
        <w:t xml:space="preserve"> </w:t>
      </w:r>
      <w:r w:rsidR="000A616B" w:rsidRPr="00BE496B">
        <w:rPr>
          <w:sz w:val="24"/>
          <w:szCs w:val="24"/>
        </w:rPr>
        <w:t>Муниципальный Совет муниципального образования г</w:t>
      </w:r>
      <w:r w:rsidR="00BB45BF" w:rsidRPr="00BE496B">
        <w:rPr>
          <w:sz w:val="24"/>
          <w:szCs w:val="24"/>
        </w:rPr>
        <w:t>ород</w:t>
      </w:r>
      <w:r w:rsidR="000A616B" w:rsidRPr="00BE496B">
        <w:rPr>
          <w:sz w:val="24"/>
          <w:szCs w:val="24"/>
        </w:rPr>
        <w:t xml:space="preserve"> Петергоф</w:t>
      </w:r>
    </w:p>
    <w:p w:rsidR="00A918B2" w:rsidRDefault="00A918B2" w:rsidP="00333914">
      <w:pPr>
        <w:jc w:val="center"/>
      </w:pPr>
    </w:p>
    <w:p w:rsidR="007C3617" w:rsidRDefault="007C3617" w:rsidP="00333914">
      <w:pPr>
        <w:jc w:val="center"/>
      </w:pPr>
    </w:p>
    <w:p w:rsidR="000A616B" w:rsidRDefault="003A3E57" w:rsidP="00333914">
      <w:pPr>
        <w:jc w:val="center"/>
      </w:pPr>
      <w:proofErr w:type="gramStart"/>
      <w:r w:rsidRPr="0058420B">
        <w:t>Р</w:t>
      </w:r>
      <w:proofErr w:type="gramEnd"/>
      <w:r w:rsidRPr="0058420B">
        <w:t xml:space="preserve"> Е Ш И Л</w:t>
      </w:r>
      <w:r w:rsidR="000A616B" w:rsidRPr="0058420B">
        <w:t>:</w:t>
      </w:r>
    </w:p>
    <w:p w:rsidR="00A918B2" w:rsidRDefault="00A918B2" w:rsidP="00333914">
      <w:pPr>
        <w:jc w:val="center"/>
        <w:rPr>
          <w:szCs w:val="24"/>
        </w:rPr>
      </w:pPr>
    </w:p>
    <w:p w:rsidR="007C3617" w:rsidRPr="00333914" w:rsidRDefault="007C3617" w:rsidP="00333914">
      <w:pPr>
        <w:jc w:val="center"/>
        <w:rPr>
          <w:szCs w:val="24"/>
        </w:rPr>
      </w:pPr>
    </w:p>
    <w:p w:rsidR="00297D64" w:rsidRDefault="007C3617" w:rsidP="00241768">
      <w:pPr>
        <w:pStyle w:val="a3"/>
        <w:numPr>
          <w:ilvl w:val="0"/>
          <w:numId w:val="1"/>
        </w:numPr>
        <w:tabs>
          <w:tab w:val="left" w:pos="426"/>
        </w:tabs>
        <w:jc w:val="both"/>
        <w:rPr>
          <w:szCs w:val="24"/>
        </w:rPr>
      </w:pPr>
      <w:r>
        <w:rPr>
          <w:szCs w:val="24"/>
        </w:rPr>
        <w:t xml:space="preserve">Утвердить </w:t>
      </w:r>
      <w:r w:rsidR="00297D64">
        <w:rPr>
          <w:szCs w:val="24"/>
        </w:rPr>
        <w:t xml:space="preserve">основные направления бюджетной и налоговой политики  </w:t>
      </w:r>
      <w:r w:rsidR="00297D64" w:rsidRPr="00A31133">
        <w:rPr>
          <w:szCs w:val="24"/>
        </w:rPr>
        <w:t>муниципального об</w:t>
      </w:r>
      <w:r w:rsidR="00241768">
        <w:rPr>
          <w:szCs w:val="24"/>
        </w:rPr>
        <w:t>разования город Петергоф на 2013</w:t>
      </w:r>
      <w:r w:rsidR="00297D64" w:rsidRPr="00A31133">
        <w:rPr>
          <w:szCs w:val="24"/>
        </w:rPr>
        <w:t xml:space="preserve"> </w:t>
      </w:r>
      <w:r w:rsidR="002C1207">
        <w:rPr>
          <w:szCs w:val="24"/>
        </w:rPr>
        <w:t xml:space="preserve">финансовый </w:t>
      </w:r>
      <w:r w:rsidR="00297D64" w:rsidRPr="00A31133">
        <w:rPr>
          <w:szCs w:val="24"/>
        </w:rPr>
        <w:t>год</w:t>
      </w:r>
      <w:r w:rsidR="00297D64">
        <w:rPr>
          <w:szCs w:val="24"/>
        </w:rPr>
        <w:t xml:space="preserve">, изложенные в приложении </w:t>
      </w:r>
      <w:r w:rsidR="002C1207">
        <w:rPr>
          <w:szCs w:val="24"/>
        </w:rPr>
        <w:t xml:space="preserve">№ </w:t>
      </w:r>
      <w:r w:rsidR="00297D64">
        <w:rPr>
          <w:szCs w:val="24"/>
        </w:rPr>
        <w:t>1 к настоящему решению</w:t>
      </w:r>
      <w:r w:rsidR="00297D64" w:rsidRPr="00241768">
        <w:rPr>
          <w:szCs w:val="24"/>
        </w:rPr>
        <w:t>.</w:t>
      </w:r>
    </w:p>
    <w:p w:rsidR="005B515B" w:rsidRDefault="005B515B" w:rsidP="005B515B">
      <w:pPr>
        <w:pStyle w:val="a3"/>
        <w:tabs>
          <w:tab w:val="left" w:pos="426"/>
        </w:tabs>
        <w:ind w:left="720"/>
        <w:jc w:val="both"/>
        <w:rPr>
          <w:szCs w:val="24"/>
        </w:rPr>
      </w:pPr>
    </w:p>
    <w:p w:rsidR="005B515B" w:rsidRPr="00241768" w:rsidRDefault="005B515B" w:rsidP="00241768">
      <w:pPr>
        <w:pStyle w:val="a3"/>
        <w:numPr>
          <w:ilvl w:val="0"/>
          <w:numId w:val="1"/>
        </w:numPr>
        <w:tabs>
          <w:tab w:val="left" w:pos="426"/>
        </w:tabs>
        <w:jc w:val="both"/>
        <w:rPr>
          <w:szCs w:val="24"/>
        </w:rPr>
      </w:pPr>
      <w:r>
        <w:rPr>
          <w:szCs w:val="24"/>
        </w:rPr>
        <w:t>Главе местной администрации муниципального образования город Петергоф руководствоваться принятыми в данном Решении направлениями бюджетной и налоговой политики при исполнении бюджета муниципального образования город Петергоф на 2013 год.</w:t>
      </w:r>
    </w:p>
    <w:p w:rsidR="00AE527D" w:rsidRDefault="00AE527D" w:rsidP="00AE527D">
      <w:pPr>
        <w:pStyle w:val="a3"/>
        <w:tabs>
          <w:tab w:val="left" w:pos="426"/>
        </w:tabs>
        <w:ind w:left="720"/>
        <w:jc w:val="both"/>
        <w:rPr>
          <w:szCs w:val="24"/>
        </w:rPr>
      </w:pPr>
    </w:p>
    <w:p w:rsidR="00F9475B" w:rsidRPr="00F9475B" w:rsidRDefault="007C3617" w:rsidP="005B515B">
      <w:pPr>
        <w:pStyle w:val="a3"/>
        <w:numPr>
          <w:ilvl w:val="0"/>
          <w:numId w:val="1"/>
        </w:numPr>
        <w:tabs>
          <w:tab w:val="left" w:pos="426"/>
        </w:tabs>
        <w:jc w:val="both"/>
        <w:rPr>
          <w:szCs w:val="24"/>
        </w:rPr>
      </w:pPr>
      <w:r>
        <w:t xml:space="preserve">Решение вступает в силу </w:t>
      </w:r>
      <w:r w:rsidR="00CA6375">
        <w:t>со дня</w:t>
      </w:r>
      <w:r>
        <w:t xml:space="preserve"> обнародован</w:t>
      </w:r>
      <w:r w:rsidR="00F977A4">
        <w:t>ия</w:t>
      </w:r>
      <w:r w:rsidR="00AA7C51">
        <w:t>.</w:t>
      </w:r>
    </w:p>
    <w:p w:rsidR="0089532E" w:rsidRDefault="0089532E" w:rsidP="00333914">
      <w:pPr>
        <w:rPr>
          <w:szCs w:val="24"/>
        </w:rPr>
      </w:pPr>
    </w:p>
    <w:p w:rsidR="00F977A4" w:rsidRDefault="00F977A4" w:rsidP="00333914">
      <w:pPr>
        <w:rPr>
          <w:szCs w:val="24"/>
        </w:rPr>
      </w:pPr>
    </w:p>
    <w:p w:rsidR="00F977A4" w:rsidRDefault="00F977A4" w:rsidP="00333914">
      <w:pPr>
        <w:rPr>
          <w:szCs w:val="24"/>
        </w:rPr>
      </w:pPr>
    </w:p>
    <w:p w:rsidR="007C3617" w:rsidRDefault="007C3617" w:rsidP="00333914">
      <w:pPr>
        <w:rPr>
          <w:szCs w:val="24"/>
        </w:rPr>
      </w:pPr>
    </w:p>
    <w:p w:rsidR="007C3617" w:rsidRDefault="007C3617" w:rsidP="00333914">
      <w:pPr>
        <w:rPr>
          <w:szCs w:val="24"/>
        </w:rPr>
      </w:pPr>
    </w:p>
    <w:p w:rsidR="007C3617" w:rsidRDefault="007C3617" w:rsidP="00333914">
      <w:pPr>
        <w:rPr>
          <w:szCs w:val="24"/>
        </w:rPr>
      </w:pPr>
    </w:p>
    <w:p w:rsidR="00F977A4" w:rsidRPr="0058420B" w:rsidRDefault="00F977A4" w:rsidP="00333914">
      <w:pPr>
        <w:rPr>
          <w:szCs w:val="24"/>
        </w:rPr>
      </w:pPr>
    </w:p>
    <w:p w:rsidR="000A616B" w:rsidRPr="0058420B" w:rsidRDefault="000A616B" w:rsidP="000A616B">
      <w:pPr>
        <w:ind w:firstLine="360"/>
        <w:rPr>
          <w:szCs w:val="24"/>
        </w:rPr>
      </w:pPr>
      <w:r w:rsidRPr="0058420B">
        <w:rPr>
          <w:szCs w:val="24"/>
        </w:rPr>
        <w:t>Глава</w:t>
      </w:r>
      <w:r w:rsidR="0058420B" w:rsidRPr="0058420B">
        <w:rPr>
          <w:szCs w:val="24"/>
        </w:rPr>
        <w:t xml:space="preserve"> </w:t>
      </w:r>
      <w:r w:rsidR="00E25449" w:rsidRPr="0058420B">
        <w:rPr>
          <w:szCs w:val="24"/>
        </w:rPr>
        <w:t>м</w:t>
      </w:r>
      <w:r w:rsidRPr="0058420B">
        <w:rPr>
          <w:szCs w:val="24"/>
        </w:rPr>
        <w:t xml:space="preserve">униципального образования </w:t>
      </w:r>
      <w:r w:rsidR="00E25449" w:rsidRPr="0058420B">
        <w:rPr>
          <w:szCs w:val="24"/>
        </w:rPr>
        <w:t>г</w:t>
      </w:r>
      <w:r w:rsidRPr="0058420B">
        <w:rPr>
          <w:szCs w:val="24"/>
        </w:rPr>
        <w:t>ород Петергоф –</w:t>
      </w:r>
    </w:p>
    <w:p w:rsidR="009C1700" w:rsidRDefault="00AB12A2" w:rsidP="009C1700">
      <w:pPr>
        <w:ind w:firstLine="360"/>
        <w:rPr>
          <w:szCs w:val="24"/>
        </w:rPr>
      </w:pPr>
      <w:r>
        <w:rPr>
          <w:szCs w:val="24"/>
        </w:rPr>
        <w:t>п</w:t>
      </w:r>
      <w:r w:rsidR="009C1700">
        <w:rPr>
          <w:szCs w:val="24"/>
        </w:rPr>
        <w:t>редседатель М</w:t>
      </w:r>
      <w:r w:rsidR="008425EE">
        <w:rPr>
          <w:szCs w:val="24"/>
        </w:rPr>
        <w:t>униципального Совета</w:t>
      </w:r>
    </w:p>
    <w:p w:rsidR="000A616B" w:rsidRPr="0058420B" w:rsidRDefault="008425EE" w:rsidP="000A616B">
      <w:pPr>
        <w:ind w:firstLine="360"/>
        <w:rPr>
          <w:szCs w:val="24"/>
        </w:rPr>
      </w:pPr>
      <w:r>
        <w:rPr>
          <w:szCs w:val="24"/>
        </w:rPr>
        <w:t xml:space="preserve"> муниципального</w:t>
      </w:r>
      <w:r w:rsidR="009C1700">
        <w:rPr>
          <w:szCs w:val="24"/>
        </w:rPr>
        <w:t xml:space="preserve"> </w:t>
      </w:r>
      <w:r w:rsidR="00AB12A2">
        <w:rPr>
          <w:szCs w:val="24"/>
        </w:rPr>
        <w:t>о</w:t>
      </w:r>
      <w:r>
        <w:rPr>
          <w:szCs w:val="24"/>
        </w:rPr>
        <w:t xml:space="preserve">бразования город Петергоф </w:t>
      </w:r>
      <w:r w:rsidR="000A616B" w:rsidRPr="0058420B">
        <w:rPr>
          <w:szCs w:val="24"/>
        </w:rPr>
        <w:t xml:space="preserve">                                            </w:t>
      </w:r>
    </w:p>
    <w:p w:rsidR="00336982" w:rsidRDefault="00E25449" w:rsidP="00E25449">
      <w:pPr>
        <w:jc w:val="right"/>
        <w:rPr>
          <w:szCs w:val="24"/>
        </w:rPr>
      </w:pPr>
      <w:r w:rsidRPr="0058420B">
        <w:rPr>
          <w:szCs w:val="24"/>
        </w:rPr>
        <w:t>М.И.Барышников</w:t>
      </w:r>
    </w:p>
    <w:p w:rsidR="005C0BF0" w:rsidRDefault="005C0BF0" w:rsidP="00E25449">
      <w:pPr>
        <w:jc w:val="right"/>
        <w:rPr>
          <w:szCs w:val="24"/>
        </w:rPr>
      </w:pPr>
    </w:p>
    <w:p w:rsidR="005C0BF0" w:rsidRDefault="005C0BF0" w:rsidP="00E25449">
      <w:pPr>
        <w:jc w:val="right"/>
        <w:rPr>
          <w:szCs w:val="24"/>
        </w:rPr>
      </w:pPr>
    </w:p>
    <w:p w:rsidR="005C0BF0" w:rsidRDefault="005C0BF0" w:rsidP="00E25449">
      <w:pPr>
        <w:jc w:val="right"/>
        <w:rPr>
          <w:szCs w:val="24"/>
        </w:rPr>
      </w:pPr>
    </w:p>
    <w:p w:rsidR="005C0BF0" w:rsidRDefault="005C0BF0" w:rsidP="00E25449">
      <w:pPr>
        <w:jc w:val="right"/>
        <w:rPr>
          <w:szCs w:val="24"/>
        </w:rPr>
      </w:pPr>
    </w:p>
    <w:p w:rsidR="005C0BF0" w:rsidRDefault="005C0BF0" w:rsidP="00E25449">
      <w:pPr>
        <w:jc w:val="right"/>
        <w:rPr>
          <w:szCs w:val="24"/>
        </w:rPr>
      </w:pPr>
    </w:p>
    <w:p w:rsidR="006A0030" w:rsidRDefault="006A0030" w:rsidP="00E25449">
      <w:pPr>
        <w:jc w:val="right"/>
        <w:rPr>
          <w:szCs w:val="24"/>
        </w:rPr>
      </w:pPr>
    </w:p>
    <w:p w:rsidR="005C0BF0" w:rsidRDefault="005C0BF0" w:rsidP="00E25449">
      <w:pPr>
        <w:jc w:val="right"/>
        <w:rPr>
          <w:szCs w:val="24"/>
        </w:rPr>
      </w:pPr>
    </w:p>
    <w:p w:rsidR="005C0BF0" w:rsidRDefault="005C0BF0" w:rsidP="00E25449">
      <w:pPr>
        <w:jc w:val="right"/>
        <w:rPr>
          <w:szCs w:val="24"/>
        </w:rPr>
      </w:pPr>
    </w:p>
    <w:p w:rsidR="005C0BF0" w:rsidRDefault="005C0BF0" w:rsidP="006A0030">
      <w:pPr>
        <w:rPr>
          <w:szCs w:val="24"/>
        </w:rPr>
      </w:pPr>
    </w:p>
    <w:p w:rsidR="00DE6C13" w:rsidRDefault="00DE6C13" w:rsidP="006A0030">
      <w:pPr>
        <w:rPr>
          <w:szCs w:val="24"/>
        </w:rPr>
      </w:pPr>
    </w:p>
    <w:p w:rsidR="005C0BF0" w:rsidRDefault="005C0BF0" w:rsidP="00E25449">
      <w:pPr>
        <w:jc w:val="right"/>
        <w:rPr>
          <w:szCs w:val="24"/>
        </w:rPr>
      </w:pPr>
      <w:r>
        <w:rPr>
          <w:szCs w:val="24"/>
        </w:rPr>
        <w:t xml:space="preserve">Приложение </w:t>
      </w:r>
      <w:r w:rsidR="003E2EBC">
        <w:rPr>
          <w:szCs w:val="24"/>
        </w:rPr>
        <w:t>№</w:t>
      </w:r>
      <w:r>
        <w:rPr>
          <w:szCs w:val="24"/>
        </w:rPr>
        <w:t xml:space="preserve">1 </w:t>
      </w:r>
    </w:p>
    <w:p w:rsidR="005C0BF0" w:rsidRDefault="005C0BF0" w:rsidP="00E25449">
      <w:pPr>
        <w:jc w:val="right"/>
        <w:rPr>
          <w:szCs w:val="24"/>
        </w:rPr>
      </w:pPr>
      <w:r>
        <w:rPr>
          <w:szCs w:val="24"/>
        </w:rPr>
        <w:t xml:space="preserve">к </w:t>
      </w:r>
      <w:r w:rsidR="00DE6C13">
        <w:rPr>
          <w:szCs w:val="24"/>
        </w:rPr>
        <w:t>решению</w:t>
      </w:r>
      <w:r>
        <w:rPr>
          <w:szCs w:val="24"/>
        </w:rPr>
        <w:t xml:space="preserve"> Муниципального Совета</w:t>
      </w:r>
    </w:p>
    <w:p w:rsidR="005C0BF0" w:rsidRDefault="00241768" w:rsidP="00241768">
      <w:pPr>
        <w:jc w:val="center"/>
        <w:rPr>
          <w:szCs w:val="24"/>
        </w:rPr>
      </w:pPr>
      <w:r>
        <w:rPr>
          <w:szCs w:val="24"/>
        </w:rPr>
        <w:t xml:space="preserve">                                                                         </w:t>
      </w:r>
      <w:r w:rsidR="001B11D8">
        <w:rPr>
          <w:szCs w:val="24"/>
        </w:rPr>
        <w:t xml:space="preserve">                        </w:t>
      </w:r>
      <w:r>
        <w:rPr>
          <w:szCs w:val="24"/>
        </w:rPr>
        <w:t xml:space="preserve"> </w:t>
      </w:r>
      <w:r w:rsidR="009D227E">
        <w:rPr>
          <w:szCs w:val="24"/>
        </w:rPr>
        <w:t>МО г.</w:t>
      </w:r>
      <w:r w:rsidR="00177F78">
        <w:rPr>
          <w:szCs w:val="24"/>
        </w:rPr>
        <w:t xml:space="preserve"> </w:t>
      </w:r>
      <w:r w:rsidR="009D227E">
        <w:rPr>
          <w:szCs w:val="24"/>
        </w:rPr>
        <w:t>Пете</w:t>
      </w:r>
      <w:r w:rsidR="005C0BF0">
        <w:rPr>
          <w:szCs w:val="24"/>
        </w:rPr>
        <w:t>ргоф от</w:t>
      </w:r>
      <w:r w:rsidR="001B0446">
        <w:rPr>
          <w:szCs w:val="24"/>
        </w:rPr>
        <w:t xml:space="preserve"> </w:t>
      </w:r>
      <w:r>
        <w:rPr>
          <w:szCs w:val="24"/>
        </w:rPr>
        <w:t xml:space="preserve"> </w:t>
      </w:r>
      <w:r w:rsidR="001B11D8">
        <w:rPr>
          <w:szCs w:val="24"/>
        </w:rPr>
        <w:t>29.11.2012г.</w:t>
      </w:r>
      <w:r>
        <w:rPr>
          <w:szCs w:val="24"/>
        </w:rPr>
        <w:t xml:space="preserve">  №</w:t>
      </w:r>
      <w:r w:rsidR="001B11D8">
        <w:rPr>
          <w:szCs w:val="24"/>
        </w:rPr>
        <w:t xml:space="preserve"> 100</w:t>
      </w:r>
      <w:r>
        <w:rPr>
          <w:szCs w:val="24"/>
        </w:rPr>
        <w:t xml:space="preserve">  </w:t>
      </w:r>
    </w:p>
    <w:p w:rsidR="005C0BF0" w:rsidRDefault="005C0BF0" w:rsidP="00E25449">
      <w:pPr>
        <w:jc w:val="right"/>
        <w:rPr>
          <w:szCs w:val="24"/>
        </w:rPr>
      </w:pPr>
    </w:p>
    <w:p w:rsidR="005C0BF0" w:rsidRDefault="005C0BF0" w:rsidP="005C0BF0">
      <w:pPr>
        <w:jc w:val="center"/>
        <w:rPr>
          <w:b/>
          <w:szCs w:val="24"/>
        </w:rPr>
      </w:pPr>
      <w:r w:rsidRPr="005C0BF0">
        <w:rPr>
          <w:b/>
          <w:szCs w:val="24"/>
        </w:rPr>
        <w:t xml:space="preserve">Основные направления </w:t>
      </w:r>
      <w:r w:rsidR="00706811" w:rsidRPr="005C0BF0">
        <w:rPr>
          <w:b/>
          <w:szCs w:val="24"/>
        </w:rPr>
        <w:t xml:space="preserve">бюджетной </w:t>
      </w:r>
      <w:r w:rsidRPr="005C0BF0">
        <w:rPr>
          <w:b/>
          <w:szCs w:val="24"/>
        </w:rPr>
        <w:t xml:space="preserve">и налоговой политики </w:t>
      </w:r>
    </w:p>
    <w:p w:rsidR="005C0BF0" w:rsidRDefault="005C0BF0" w:rsidP="005C0BF0">
      <w:pPr>
        <w:jc w:val="center"/>
        <w:rPr>
          <w:b/>
          <w:szCs w:val="24"/>
        </w:rPr>
      </w:pPr>
      <w:r w:rsidRPr="005C0BF0">
        <w:rPr>
          <w:b/>
          <w:szCs w:val="24"/>
        </w:rPr>
        <w:t xml:space="preserve"> муниципального об</w:t>
      </w:r>
      <w:r w:rsidR="00241768">
        <w:rPr>
          <w:b/>
          <w:szCs w:val="24"/>
        </w:rPr>
        <w:t>разования город Петергоф на 2013</w:t>
      </w:r>
      <w:r w:rsidRPr="005C0BF0">
        <w:rPr>
          <w:b/>
          <w:szCs w:val="24"/>
        </w:rPr>
        <w:t xml:space="preserve"> год</w:t>
      </w:r>
    </w:p>
    <w:p w:rsidR="005C0BF0" w:rsidRDefault="005C0BF0" w:rsidP="005C0BF0">
      <w:pPr>
        <w:jc w:val="center"/>
        <w:rPr>
          <w:b/>
          <w:szCs w:val="24"/>
        </w:rPr>
      </w:pPr>
    </w:p>
    <w:p w:rsidR="00706811" w:rsidRPr="00775376" w:rsidRDefault="00706811" w:rsidP="00706811">
      <w:pPr>
        <w:numPr>
          <w:ilvl w:val="0"/>
          <w:numId w:val="3"/>
        </w:numPr>
        <w:ind w:firstLine="180"/>
        <w:jc w:val="both"/>
        <w:rPr>
          <w:b/>
          <w:szCs w:val="24"/>
        </w:rPr>
      </w:pPr>
      <w:r w:rsidRPr="00775376">
        <w:rPr>
          <w:b/>
          <w:szCs w:val="24"/>
        </w:rPr>
        <w:t>Общие положения</w:t>
      </w:r>
    </w:p>
    <w:p w:rsidR="00706811" w:rsidRDefault="00706811" w:rsidP="00706811">
      <w:pPr>
        <w:ind w:left="360"/>
        <w:jc w:val="both"/>
      </w:pPr>
    </w:p>
    <w:p w:rsidR="00706811" w:rsidRPr="00E93241" w:rsidRDefault="00706811" w:rsidP="00706811">
      <w:pPr>
        <w:ind w:firstLine="900"/>
        <w:jc w:val="both"/>
        <w:rPr>
          <w:szCs w:val="24"/>
        </w:rPr>
      </w:pPr>
      <w:r>
        <w:t xml:space="preserve">Разработка основных направлений бюджетной и налоговой политики муниципального образования </w:t>
      </w:r>
      <w:r w:rsidR="00241768">
        <w:rPr>
          <w:szCs w:val="24"/>
        </w:rPr>
        <w:t>город Петергоф на 2013</w:t>
      </w:r>
      <w:r w:rsidRPr="00A31133">
        <w:rPr>
          <w:szCs w:val="24"/>
        </w:rPr>
        <w:t xml:space="preserve"> год</w:t>
      </w:r>
      <w:r>
        <w:t xml:space="preserve"> (далее – МО г.Петергоф) осуществлена на основе </w:t>
      </w:r>
      <w:r w:rsidR="00136141">
        <w:t xml:space="preserve">Бюджетного кодекса РФ, </w:t>
      </w:r>
      <w:r>
        <w:t xml:space="preserve">Бюджетного послания Президента Российской Федерации Федеральному Собранию Российской Федерации </w:t>
      </w:r>
      <w:r w:rsidR="00241768">
        <w:t xml:space="preserve">от 28.06.12 </w:t>
      </w:r>
      <w:r>
        <w:t>"О бюджетн</w:t>
      </w:r>
      <w:r w:rsidR="00241768">
        <w:t>ой политике в 2013 - 2015</w:t>
      </w:r>
      <w:r>
        <w:t xml:space="preserve"> годах" и </w:t>
      </w:r>
      <w:r w:rsidR="00615617">
        <w:t xml:space="preserve"> </w:t>
      </w:r>
      <w:r>
        <w:t>«Основных направлениях налоговой полит</w:t>
      </w:r>
      <w:r w:rsidR="00241768">
        <w:t>ики Российской Федерации на 2013 год и на плановый период 2013 и 2015</w:t>
      </w:r>
      <w:r>
        <w:t xml:space="preserve"> годов»</w:t>
      </w:r>
      <w:r w:rsidR="00215811">
        <w:t xml:space="preserve">, в соответствии с </w:t>
      </w:r>
      <w:r w:rsidR="002B5A52">
        <w:t>Законом Санкт-Пете</w:t>
      </w:r>
      <w:r w:rsidR="00241768">
        <w:t>рбурга</w:t>
      </w:r>
      <w:bookmarkStart w:id="0" w:name="_GoBack"/>
      <w:bookmarkEnd w:id="0"/>
      <w:r w:rsidR="00241768">
        <w:t xml:space="preserve">  </w:t>
      </w:r>
      <w:r w:rsidR="002B5A52">
        <w:t xml:space="preserve"> «О </w:t>
      </w:r>
      <w:r w:rsidR="00241768">
        <w:t>бюджете Санкт-Петербурга на 2013</w:t>
      </w:r>
      <w:r w:rsidR="002B5A52">
        <w:t xml:space="preserve"> </w:t>
      </w:r>
      <w:r w:rsidR="00241768">
        <w:t>год и на плановый период 2014 и 2015</w:t>
      </w:r>
      <w:r w:rsidR="002B5A52">
        <w:t xml:space="preserve"> годов», </w:t>
      </w:r>
      <w:r w:rsidR="00215811">
        <w:t>Постановлением Правительства Санкт-Петербурга от 20.07.2007 № 884 «О концепции социально-экономического развития  Санкт-Петербурга до 2025 года»</w:t>
      </w:r>
      <w:r w:rsidR="005B44CF">
        <w:t xml:space="preserve">, </w:t>
      </w:r>
      <w:r w:rsidR="005B44CF" w:rsidRPr="00E93241">
        <w:rPr>
          <w:szCs w:val="24"/>
        </w:rPr>
        <w:t>Положением «О бюджетном процессе в  муниципальном образовании  город Петергоф»</w:t>
      </w:r>
      <w:r w:rsidR="005633D3">
        <w:rPr>
          <w:szCs w:val="24"/>
        </w:rPr>
        <w:t>.</w:t>
      </w:r>
    </w:p>
    <w:p w:rsidR="00A56ADB" w:rsidRPr="00E93241" w:rsidRDefault="00A56ADB" w:rsidP="00706811">
      <w:pPr>
        <w:ind w:firstLine="900"/>
        <w:jc w:val="both"/>
        <w:rPr>
          <w:szCs w:val="24"/>
        </w:rPr>
      </w:pPr>
    </w:p>
    <w:p w:rsidR="00A56ADB" w:rsidRPr="00775376" w:rsidRDefault="00A56ADB" w:rsidP="00A56ADB">
      <w:pPr>
        <w:numPr>
          <w:ilvl w:val="0"/>
          <w:numId w:val="3"/>
        </w:numPr>
        <w:jc w:val="both"/>
        <w:rPr>
          <w:b/>
          <w:szCs w:val="24"/>
        </w:rPr>
      </w:pPr>
      <w:r w:rsidRPr="00775376">
        <w:rPr>
          <w:b/>
        </w:rPr>
        <w:t>Цели и задачи бюдж</w:t>
      </w:r>
      <w:r w:rsidR="00691457">
        <w:rPr>
          <w:b/>
        </w:rPr>
        <w:t xml:space="preserve">етной и налоговой политики МО г. </w:t>
      </w:r>
      <w:r w:rsidRPr="00775376">
        <w:rPr>
          <w:b/>
        </w:rPr>
        <w:t xml:space="preserve">Петергоф  </w:t>
      </w:r>
      <w:r w:rsidR="00241768">
        <w:rPr>
          <w:b/>
          <w:szCs w:val="24"/>
        </w:rPr>
        <w:t>на 2013</w:t>
      </w:r>
      <w:r w:rsidRPr="00775376">
        <w:rPr>
          <w:b/>
          <w:szCs w:val="24"/>
        </w:rPr>
        <w:t xml:space="preserve"> год</w:t>
      </w:r>
    </w:p>
    <w:p w:rsidR="00A56ADB" w:rsidRDefault="00A56ADB" w:rsidP="00A56ADB">
      <w:pPr>
        <w:ind w:left="360"/>
        <w:jc w:val="both"/>
      </w:pPr>
    </w:p>
    <w:p w:rsidR="00A56ADB" w:rsidRPr="00A56ADB" w:rsidRDefault="00A56ADB" w:rsidP="00A56ADB">
      <w:pPr>
        <w:adjustRightInd w:val="0"/>
        <w:ind w:firstLine="709"/>
        <w:jc w:val="both"/>
        <w:rPr>
          <w:color w:val="000000"/>
          <w:szCs w:val="24"/>
        </w:rPr>
      </w:pPr>
      <w:r w:rsidRPr="00A56ADB">
        <w:rPr>
          <w:color w:val="000000"/>
          <w:szCs w:val="24"/>
        </w:rPr>
        <w:t xml:space="preserve">Бюджетная и налоговая политика </w:t>
      </w:r>
      <w:r>
        <w:t>МО г.</w:t>
      </w:r>
      <w:r w:rsidR="008E754D">
        <w:t xml:space="preserve"> </w:t>
      </w:r>
      <w:r>
        <w:t>Петергоф в</w:t>
      </w:r>
      <w:r w:rsidR="00241768">
        <w:rPr>
          <w:color w:val="000000"/>
          <w:szCs w:val="24"/>
        </w:rPr>
        <w:t xml:space="preserve"> 2013</w:t>
      </w:r>
      <w:r w:rsidRPr="00A56ADB">
        <w:rPr>
          <w:color w:val="000000"/>
          <w:szCs w:val="24"/>
        </w:rPr>
        <w:t xml:space="preserve"> год</w:t>
      </w:r>
      <w:r>
        <w:rPr>
          <w:color w:val="000000"/>
          <w:szCs w:val="24"/>
        </w:rPr>
        <w:t>у</w:t>
      </w:r>
      <w:r w:rsidR="00241768">
        <w:rPr>
          <w:color w:val="000000"/>
          <w:szCs w:val="24"/>
        </w:rPr>
        <w:t xml:space="preserve"> направлена</w:t>
      </w:r>
      <w:r w:rsidRPr="00A56ADB">
        <w:rPr>
          <w:color w:val="000000"/>
          <w:szCs w:val="24"/>
        </w:rPr>
        <w:t xml:space="preserve"> на создание условий для устойчивого социально-экономического развития</w:t>
      </w:r>
      <w:r>
        <w:rPr>
          <w:color w:val="000000"/>
          <w:szCs w:val="24"/>
        </w:rPr>
        <w:t xml:space="preserve"> </w:t>
      </w:r>
      <w:r w:rsidR="005B44CF">
        <w:t>МО г.Петергоф и в этих целях на решение</w:t>
      </w:r>
      <w:r w:rsidRPr="00A56ADB">
        <w:rPr>
          <w:color w:val="000000"/>
          <w:szCs w:val="24"/>
        </w:rPr>
        <w:t xml:space="preserve"> следующих задач:</w:t>
      </w:r>
    </w:p>
    <w:p w:rsidR="00A56ADB" w:rsidRPr="00A56ADB" w:rsidRDefault="00414660" w:rsidP="00A56ADB">
      <w:pPr>
        <w:adjustRightInd w:val="0"/>
        <w:ind w:firstLine="709"/>
        <w:jc w:val="both"/>
        <w:rPr>
          <w:color w:val="000000"/>
          <w:szCs w:val="24"/>
        </w:rPr>
      </w:pPr>
      <w:r>
        <w:rPr>
          <w:color w:val="000000"/>
          <w:szCs w:val="24"/>
        </w:rPr>
        <w:t xml:space="preserve">- </w:t>
      </w:r>
      <w:r w:rsidR="00E43200">
        <w:rPr>
          <w:color w:val="000000"/>
          <w:szCs w:val="24"/>
        </w:rPr>
        <w:t>максимально эффективного использования</w:t>
      </w:r>
      <w:r w:rsidR="00A56ADB" w:rsidRPr="00A56ADB">
        <w:rPr>
          <w:color w:val="000000"/>
          <w:szCs w:val="24"/>
        </w:rPr>
        <w:t xml:space="preserve"> имеющихся финансовых ресурсов</w:t>
      </w:r>
      <w:r>
        <w:rPr>
          <w:color w:val="000000"/>
          <w:szCs w:val="24"/>
        </w:rPr>
        <w:t xml:space="preserve"> муниципального образования город Петергоф</w:t>
      </w:r>
      <w:r w:rsidR="00A56ADB" w:rsidRPr="00A56ADB">
        <w:rPr>
          <w:color w:val="000000"/>
          <w:szCs w:val="24"/>
        </w:rPr>
        <w:t xml:space="preserve"> для безусловного исполнения расходных обязательств</w:t>
      </w:r>
      <w:r>
        <w:rPr>
          <w:color w:val="000000"/>
          <w:szCs w:val="24"/>
        </w:rPr>
        <w:t xml:space="preserve"> муниципального образования</w:t>
      </w:r>
      <w:r w:rsidR="00A56ADB" w:rsidRPr="00A56ADB">
        <w:rPr>
          <w:color w:val="000000"/>
          <w:szCs w:val="24"/>
        </w:rPr>
        <w:t>;</w:t>
      </w:r>
    </w:p>
    <w:p w:rsidR="00A56ADB" w:rsidRPr="00A56ADB" w:rsidRDefault="00414660" w:rsidP="00414660">
      <w:pPr>
        <w:adjustRightInd w:val="0"/>
        <w:ind w:firstLine="709"/>
        <w:jc w:val="both"/>
        <w:rPr>
          <w:color w:val="000000"/>
          <w:szCs w:val="24"/>
        </w:rPr>
      </w:pPr>
      <w:r>
        <w:rPr>
          <w:color w:val="000000"/>
          <w:szCs w:val="24"/>
        </w:rPr>
        <w:t xml:space="preserve">-    </w:t>
      </w:r>
      <w:r w:rsidR="00E43200">
        <w:rPr>
          <w:color w:val="000000"/>
          <w:szCs w:val="24"/>
        </w:rPr>
        <w:t>повышения</w:t>
      </w:r>
      <w:r w:rsidR="00A56ADB" w:rsidRPr="00A56ADB">
        <w:rPr>
          <w:color w:val="000000"/>
          <w:szCs w:val="24"/>
        </w:rPr>
        <w:t xml:space="preserve"> доступности</w:t>
      </w:r>
      <w:r>
        <w:rPr>
          <w:color w:val="000000"/>
          <w:szCs w:val="24"/>
        </w:rPr>
        <w:t xml:space="preserve"> и качества муниципальных услуг;</w:t>
      </w:r>
    </w:p>
    <w:p w:rsidR="00E71BCB" w:rsidRDefault="00E43200" w:rsidP="007E58B0">
      <w:pPr>
        <w:ind w:firstLine="720"/>
        <w:jc w:val="both"/>
      </w:pPr>
      <w:r>
        <w:t>-  эффективного использования</w:t>
      </w:r>
      <w:r w:rsidR="00414660">
        <w:t xml:space="preserve"> конкурсных процедур при размещении муниципального заказа</w:t>
      </w:r>
      <w:r w:rsidR="00E71BCB">
        <w:t>.</w:t>
      </w:r>
    </w:p>
    <w:p w:rsidR="00215811" w:rsidRDefault="007E58B0" w:rsidP="00215811">
      <w:pPr>
        <w:autoSpaceDE w:val="0"/>
        <w:autoSpaceDN w:val="0"/>
        <w:adjustRightInd w:val="0"/>
        <w:ind w:firstLine="540"/>
        <w:jc w:val="both"/>
        <w:outlineLvl w:val="3"/>
      </w:pPr>
      <w:r>
        <w:t xml:space="preserve">    </w:t>
      </w:r>
      <w:r w:rsidR="00215811">
        <w:t xml:space="preserve">Основной задачей в области </w:t>
      </w:r>
      <w:r>
        <w:t xml:space="preserve"> муниципальных</w:t>
      </w:r>
      <w:r w:rsidR="00215811">
        <w:t xml:space="preserve"> закупок является четкое выполнение федерального законодательства, гарантирующее обеспечение широких возможностей выбора поставщиков, поддержание конкурентной среды.</w:t>
      </w:r>
    </w:p>
    <w:p w:rsidR="00215811" w:rsidRDefault="00BD10CA" w:rsidP="00215811">
      <w:pPr>
        <w:autoSpaceDE w:val="0"/>
        <w:autoSpaceDN w:val="0"/>
        <w:adjustRightInd w:val="0"/>
        <w:ind w:firstLine="540"/>
        <w:jc w:val="both"/>
        <w:outlineLvl w:val="3"/>
      </w:pPr>
      <w:r>
        <w:t xml:space="preserve"> </w:t>
      </w:r>
    </w:p>
    <w:p w:rsidR="00BD10CA" w:rsidRPr="00775376" w:rsidRDefault="00BD10CA" w:rsidP="00BD10CA">
      <w:pPr>
        <w:numPr>
          <w:ilvl w:val="0"/>
          <w:numId w:val="3"/>
        </w:numPr>
        <w:autoSpaceDE w:val="0"/>
        <w:autoSpaceDN w:val="0"/>
        <w:adjustRightInd w:val="0"/>
        <w:jc w:val="both"/>
        <w:outlineLvl w:val="3"/>
        <w:rPr>
          <w:b/>
          <w:color w:val="000000"/>
          <w:szCs w:val="24"/>
        </w:rPr>
      </w:pPr>
      <w:r w:rsidRPr="00775376">
        <w:rPr>
          <w:b/>
        </w:rPr>
        <w:t>Основные направления налоговой политики МО г. Петергоф в</w:t>
      </w:r>
      <w:r w:rsidR="00C658C7">
        <w:rPr>
          <w:b/>
          <w:color w:val="000000"/>
          <w:szCs w:val="24"/>
        </w:rPr>
        <w:t xml:space="preserve"> 2013</w:t>
      </w:r>
      <w:r w:rsidRPr="00775376">
        <w:rPr>
          <w:b/>
          <w:color w:val="000000"/>
          <w:szCs w:val="24"/>
        </w:rPr>
        <w:t xml:space="preserve"> году</w:t>
      </w:r>
    </w:p>
    <w:p w:rsidR="00BD10CA" w:rsidRDefault="00BD10CA" w:rsidP="00BD10CA">
      <w:pPr>
        <w:autoSpaceDE w:val="0"/>
        <w:autoSpaceDN w:val="0"/>
        <w:adjustRightInd w:val="0"/>
        <w:ind w:left="360"/>
        <w:jc w:val="both"/>
        <w:outlineLvl w:val="3"/>
      </w:pPr>
    </w:p>
    <w:p w:rsidR="00BD10CA" w:rsidRDefault="00BD10CA" w:rsidP="00BD10CA">
      <w:pPr>
        <w:autoSpaceDE w:val="0"/>
        <w:autoSpaceDN w:val="0"/>
        <w:adjustRightInd w:val="0"/>
        <w:ind w:firstLine="720"/>
        <w:jc w:val="both"/>
        <w:outlineLvl w:val="3"/>
      </w:pPr>
      <w:r>
        <w:t xml:space="preserve">Основные направления налоговой политики МО г. Петергоф подготовлены в рамках составления проекта  местного бюджета МО г. Петергоф на  </w:t>
      </w:r>
      <w:r w:rsidR="00241768">
        <w:rPr>
          <w:color w:val="000000"/>
          <w:szCs w:val="24"/>
        </w:rPr>
        <w:t>2013</w:t>
      </w:r>
      <w:r w:rsidRPr="00A56ADB">
        <w:rPr>
          <w:color w:val="000000"/>
          <w:szCs w:val="24"/>
        </w:rPr>
        <w:t xml:space="preserve"> год</w:t>
      </w:r>
      <w:r w:rsidR="00241768">
        <w:t xml:space="preserve"> и отражают преемственность ранее поставленных задач и целей бюджетной и налоговой политики в сложившихся экономических условиях.</w:t>
      </w:r>
    </w:p>
    <w:p w:rsidR="0062665D" w:rsidRDefault="00BD10CA" w:rsidP="00C056BA">
      <w:pPr>
        <w:autoSpaceDE w:val="0"/>
        <w:autoSpaceDN w:val="0"/>
        <w:adjustRightInd w:val="0"/>
        <w:ind w:firstLine="720"/>
        <w:jc w:val="both"/>
        <w:outlineLvl w:val="3"/>
      </w:pPr>
      <w:r>
        <w:t xml:space="preserve"> Важнейшим фактором проводимой налоговой политики является</w:t>
      </w:r>
      <w:r w:rsidR="00C056BA">
        <w:t xml:space="preserve"> </w:t>
      </w:r>
      <w:r>
        <w:t>поддержани</w:t>
      </w:r>
      <w:r w:rsidR="00136141">
        <w:t>е</w:t>
      </w:r>
      <w:r>
        <w:t xml:space="preserve"> сбалансированности </w:t>
      </w:r>
      <w:r w:rsidR="00EF5A55">
        <w:t xml:space="preserve">местного </w:t>
      </w:r>
      <w:r>
        <w:t>бюджет</w:t>
      </w:r>
      <w:r w:rsidR="00EF5A55">
        <w:t>а</w:t>
      </w:r>
      <w:r w:rsidR="0062665D">
        <w:t xml:space="preserve"> МО г. Петергоф</w:t>
      </w:r>
      <w:r w:rsidR="002B5A52">
        <w:t>.</w:t>
      </w:r>
      <w:r>
        <w:t xml:space="preserve"> </w:t>
      </w:r>
    </w:p>
    <w:p w:rsidR="003609D5" w:rsidRPr="003609D5" w:rsidRDefault="001B1F6D" w:rsidP="003609D5">
      <w:pPr>
        <w:ind w:firstLine="720"/>
        <w:jc w:val="both"/>
        <w:rPr>
          <w:szCs w:val="24"/>
        </w:rPr>
      </w:pPr>
      <w:proofErr w:type="gramStart"/>
      <w:r>
        <w:rPr>
          <w:szCs w:val="24"/>
        </w:rPr>
        <w:t>Доходная база местного бюджета на 2013</w:t>
      </w:r>
      <w:r w:rsidR="003609D5" w:rsidRPr="003609D5">
        <w:rPr>
          <w:szCs w:val="24"/>
        </w:rPr>
        <w:t xml:space="preserve"> год по налоговым</w:t>
      </w:r>
      <w:r>
        <w:rPr>
          <w:szCs w:val="24"/>
        </w:rPr>
        <w:t xml:space="preserve"> и неналоговым доходам формируется</w:t>
      </w:r>
      <w:r w:rsidR="003609D5" w:rsidRPr="003609D5">
        <w:rPr>
          <w:szCs w:val="24"/>
        </w:rPr>
        <w:t xml:space="preserve"> на основании имеющегося доходного потенциала, с учётом показателей прогноза социально-экономического</w:t>
      </w:r>
      <w:r>
        <w:rPr>
          <w:szCs w:val="24"/>
        </w:rPr>
        <w:t xml:space="preserve"> развития  МО г.Петергоф на 2013</w:t>
      </w:r>
      <w:r w:rsidR="003609D5" w:rsidRPr="003609D5">
        <w:rPr>
          <w:szCs w:val="24"/>
        </w:rPr>
        <w:t xml:space="preserve"> год, нормативов отчислений от федеральных налогов, в том числе от налогов, предусмотренных специальными налоговыми режимами, региональных и местных налогов в размерах, установленных Бюджетным</w:t>
      </w:r>
      <w:r>
        <w:rPr>
          <w:szCs w:val="24"/>
        </w:rPr>
        <w:t xml:space="preserve"> и Налоговым кодексами</w:t>
      </w:r>
      <w:r w:rsidR="003609D5" w:rsidRPr="003609D5">
        <w:rPr>
          <w:szCs w:val="24"/>
        </w:rPr>
        <w:t xml:space="preserve"> Российской Федерации, законами Санкт-Петербурга, изменени</w:t>
      </w:r>
      <w:r w:rsidR="00C056BA">
        <w:rPr>
          <w:szCs w:val="24"/>
        </w:rPr>
        <w:t>ями в</w:t>
      </w:r>
      <w:proofErr w:type="gramEnd"/>
      <w:r w:rsidR="00C056BA">
        <w:rPr>
          <w:szCs w:val="24"/>
        </w:rPr>
        <w:t xml:space="preserve"> </w:t>
      </w:r>
      <w:r w:rsidR="003609D5" w:rsidRPr="003609D5">
        <w:rPr>
          <w:szCs w:val="24"/>
        </w:rPr>
        <w:t>налогово</w:t>
      </w:r>
      <w:r w:rsidR="00C056BA">
        <w:rPr>
          <w:szCs w:val="24"/>
        </w:rPr>
        <w:t xml:space="preserve">м </w:t>
      </w:r>
      <w:proofErr w:type="gramStart"/>
      <w:r w:rsidR="00C056BA">
        <w:rPr>
          <w:szCs w:val="24"/>
        </w:rPr>
        <w:t>законодательстве</w:t>
      </w:r>
      <w:proofErr w:type="gramEnd"/>
      <w:r w:rsidR="003609D5" w:rsidRPr="003609D5">
        <w:rPr>
          <w:szCs w:val="24"/>
        </w:rPr>
        <w:t>.</w:t>
      </w:r>
    </w:p>
    <w:p w:rsidR="00D712E6" w:rsidRPr="00831BA0" w:rsidRDefault="00D712E6" w:rsidP="00D712E6">
      <w:pPr>
        <w:autoSpaceDE w:val="0"/>
        <w:autoSpaceDN w:val="0"/>
        <w:adjustRightInd w:val="0"/>
        <w:ind w:firstLine="720"/>
        <w:jc w:val="both"/>
      </w:pPr>
      <w:r w:rsidRPr="00831BA0">
        <w:t>Прогноз доходов</w:t>
      </w:r>
      <w:r>
        <w:t xml:space="preserve"> местного </w:t>
      </w:r>
      <w:r w:rsidRPr="00831BA0">
        <w:t xml:space="preserve"> бюджета </w:t>
      </w:r>
      <w:r>
        <w:t xml:space="preserve"> МО г.</w:t>
      </w:r>
      <w:r w:rsidR="001B1F6D">
        <w:t xml:space="preserve"> </w:t>
      </w:r>
      <w:r>
        <w:t>Петергоф</w:t>
      </w:r>
      <w:r w:rsidRPr="00831BA0">
        <w:t xml:space="preserve"> на 201</w:t>
      </w:r>
      <w:r w:rsidR="001B1F6D">
        <w:t>3 год рассчитывается</w:t>
      </w:r>
      <w:r w:rsidRPr="00831BA0">
        <w:t xml:space="preserve"> на основе следующих экономических показателей:</w:t>
      </w:r>
    </w:p>
    <w:p w:rsidR="00D712E6" w:rsidRPr="00831BA0" w:rsidRDefault="00D712E6" w:rsidP="00D712E6">
      <w:pPr>
        <w:autoSpaceDE w:val="0"/>
        <w:autoSpaceDN w:val="0"/>
        <w:adjustRightInd w:val="0"/>
        <w:jc w:val="both"/>
      </w:pPr>
      <w:r w:rsidRPr="00831BA0">
        <w:lastRenderedPageBreak/>
        <w:t xml:space="preserve">- данных по предварительному прогнозу показателей инфляции </w:t>
      </w:r>
      <w:r>
        <w:t>на</w:t>
      </w:r>
      <w:r w:rsidRPr="00831BA0">
        <w:t xml:space="preserve"> 201</w:t>
      </w:r>
      <w:r w:rsidR="001B1F6D">
        <w:t>3</w:t>
      </w:r>
      <w:r w:rsidRPr="00831BA0">
        <w:t xml:space="preserve"> год,</w:t>
      </w:r>
      <w:r>
        <w:t xml:space="preserve"> </w:t>
      </w:r>
      <w:r w:rsidRPr="00831BA0">
        <w:t>рекомендованных Министерством экономического развития России;</w:t>
      </w:r>
    </w:p>
    <w:p w:rsidR="00D712E6" w:rsidRPr="00831BA0" w:rsidRDefault="00D712E6" w:rsidP="00D712E6">
      <w:pPr>
        <w:autoSpaceDE w:val="0"/>
        <w:autoSpaceDN w:val="0"/>
        <w:adjustRightInd w:val="0"/>
        <w:jc w:val="both"/>
      </w:pPr>
      <w:r w:rsidRPr="00831BA0">
        <w:t xml:space="preserve">- фактического поступления доходов в </w:t>
      </w:r>
      <w:r>
        <w:t xml:space="preserve">местный </w:t>
      </w:r>
      <w:r w:rsidRPr="00831BA0">
        <w:t xml:space="preserve">бюджет </w:t>
      </w:r>
      <w:r>
        <w:t>МО г.Петергоф</w:t>
      </w:r>
      <w:r w:rsidRPr="00831BA0">
        <w:t xml:space="preserve"> за период 20</w:t>
      </w:r>
      <w:r>
        <w:t>1</w:t>
      </w:r>
      <w:r w:rsidR="001B1F6D">
        <w:t>1-2012</w:t>
      </w:r>
      <w:r w:rsidRPr="00831BA0">
        <w:t xml:space="preserve"> год</w:t>
      </w:r>
      <w:r>
        <w:t>ы</w:t>
      </w:r>
      <w:r w:rsidRPr="00831BA0">
        <w:t>;</w:t>
      </w:r>
    </w:p>
    <w:p w:rsidR="00D712E6" w:rsidRDefault="00D712E6" w:rsidP="00D712E6">
      <w:pPr>
        <w:autoSpaceDE w:val="0"/>
        <w:autoSpaceDN w:val="0"/>
        <w:adjustRightInd w:val="0"/>
        <w:jc w:val="both"/>
      </w:pPr>
      <w:r w:rsidRPr="00831BA0">
        <w:t xml:space="preserve">- информации по ожидаемой оценке поступлений доходов в </w:t>
      </w:r>
      <w:r>
        <w:t xml:space="preserve">местный </w:t>
      </w:r>
      <w:r w:rsidRPr="00831BA0">
        <w:t xml:space="preserve">бюджет </w:t>
      </w:r>
      <w:r>
        <w:t>МО г.Петергоф</w:t>
      </w:r>
      <w:r w:rsidRPr="00831BA0">
        <w:t xml:space="preserve"> в</w:t>
      </w:r>
      <w:r w:rsidR="006F7E7F">
        <w:t xml:space="preserve"> </w:t>
      </w:r>
      <w:r w:rsidRPr="00831BA0">
        <w:t>201</w:t>
      </w:r>
      <w:r w:rsidR="001B1F6D">
        <w:t>3</w:t>
      </w:r>
      <w:r w:rsidRPr="00831BA0">
        <w:t xml:space="preserve"> году с учетом информации от </w:t>
      </w:r>
      <w:r>
        <w:t>администраторов доходов бюджета</w:t>
      </w:r>
      <w:r w:rsidRPr="00831BA0">
        <w:t>.</w:t>
      </w:r>
    </w:p>
    <w:p w:rsidR="006E2179" w:rsidRDefault="006E2179" w:rsidP="006E2179">
      <w:pPr>
        <w:autoSpaceDE w:val="0"/>
        <w:autoSpaceDN w:val="0"/>
        <w:adjustRightInd w:val="0"/>
        <w:ind w:firstLine="720"/>
        <w:jc w:val="both"/>
      </w:pPr>
    </w:p>
    <w:p w:rsidR="00C6087F" w:rsidRPr="00775376" w:rsidRDefault="00C6087F" w:rsidP="00C6087F">
      <w:pPr>
        <w:numPr>
          <w:ilvl w:val="0"/>
          <w:numId w:val="3"/>
        </w:numPr>
        <w:autoSpaceDE w:val="0"/>
        <w:autoSpaceDN w:val="0"/>
        <w:adjustRightInd w:val="0"/>
        <w:jc w:val="both"/>
        <w:rPr>
          <w:b/>
        </w:rPr>
      </w:pPr>
      <w:r w:rsidRPr="00775376">
        <w:rPr>
          <w:b/>
        </w:rPr>
        <w:t>Основные направления бюджетной политики</w:t>
      </w:r>
      <w:r w:rsidR="001B1F6D">
        <w:rPr>
          <w:b/>
        </w:rPr>
        <w:t xml:space="preserve"> МО г.Петергоф в 2013</w:t>
      </w:r>
      <w:r w:rsidRPr="00775376">
        <w:rPr>
          <w:b/>
        </w:rPr>
        <w:t xml:space="preserve"> году.</w:t>
      </w:r>
    </w:p>
    <w:p w:rsidR="00B51FA8" w:rsidRDefault="00B51FA8" w:rsidP="00B51FA8">
      <w:pPr>
        <w:autoSpaceDE w:val="0"/>
        <w:autoSpaceDN w:val="0"/>
        <w:adjustRightInd w:val="0"/>
        <w:ind w:left="720"/>
        <w:jc w:val="both"/>
      </w:pPr>
    </w:p>
    <w:p w:rsidR="005B733D" w:rsidRDefault="00F73C49" w:rsidP="009927AE">
      <w:pPr>
        <w:autoSpaceDE w:val="0"/>
        <w:autoSpaceDN w:val="0"/>
        <w:adjustRightInd w:val="0"/>
        <w:ind w:firstLine="720"/>
        <w:jc w:val="both"/>
      </w:pPr>
      <w:r>
        <w:t>Основными направлениями бюджетной политики му</w:t>
      </w:r>
      <w:r w:rsidR="006F7E7F">
        <w:t xml:space="preserve">ниципального образования город </w:t>
      </w:r>
      <w:r w:rsidR="001B1F6D">
        <w:t>Петергоф на 2013</w:t>
      </w:r>
      <w:r w:rsidR="009927AE">
        <w:t xml:space="preserve"> год считать</w:t>
      </w:r>
      <w:r w:rsidR="005B733D">
        <w:t>:</w:t>
      </w:r>
    </w:p>
    <w:p w:rsidR="00273755" w:rsidRDefault="005B733D" w:rsidP="005B733D">
      <w:pPr>
        <w:pStyle w:val="ab"/>
        <w:numPr>
          <w:ilvl w:val="1"/>
          <w:numId w:val="3"/>
        </w:numPr>
        <w:autoSpaceDE w:val="0"/>
        <w:autoSpaceDN w:val="0"/>
        <w:adjustRightInd w:val="0"/>
        <w:jc w:val="both"/>
      </w:pPr>
      <w:r>
        <w:t>В</w:t>
      </w:r>
      <w:r w:rsidR="00F73C49">
        <w:t xml:space="preserve">ыполнение расходных обязательств местного бюджета по </w:t>
      </w:r>
      <w:r w:rsidR="009927AE">
        <w:t>выполнению отдельных государственных полномочий</w:t>
      </w:r>
      <w:r w:rsidR="00273755">
        <w:t>, определенных Законом Санкт-Петербурга «Об организации местного самоуправления в Санкт-Петербурге»</w:t>
      </w:r>
      <w:r>
        <w:t>.</w:t>
      </w:r>
    </w:p>
    <w:p w:rsidR="005B733D" w:rsidRDefault="005B733D" w:rsidP="005B733D">
      <w:pPr>
        <w:pStyle w:val="ab"/>
        <w:numPr>
          <w:ilvl w:val="1"/>
          <w:numId w:val="3"/>
        </w:numPr>
        <w:autoSpaceDE w:val="0"/>
        <w:autoSpaceDN w:val="0"/>
        <w:adjustRightInd w:val="0"/>
        <w:jc w:val="both"/>
      </w:pPr>
      <w:r>
        <w:t xml:space="preserve"> Выполнение отдельных государственных полномочий:</w:t>
      </w:r>
    </w:p>
    <w:p w:rsidR="00757D3B" w:rsidRDefault="00757D3B" w:rsidP="006F7E7F">
      <w:pPr>
        <w:pStyle w:val="a3"/>
        <w:tabs>
          <w:tab w:val="left" w:pos="426"/>
        </w:tabs>
        <w:ind w:left="142" w:firstLine="578"/>
        <w:jc w:val="both"/>
        <w:rPr>
          <w:szCs w:val="24"/>
        </w:rPr>
      </w:pPr>
      <w:r>
        <w:rPr>
          <w:szCs w:val="24"/>
        </w:rPr>
        <w:t xml:space="preserve">-  по организации и осуществлению деятельности </w:t>
      </w:r>
      <w:r w:rsidRPr="00A31B20">
        <w:rPr>
          <w:szCs w:val="24"/>
        </w:rPr>
        <w:t>по опеке и попечительству</w:t>
      </w:r>
      <w:r>
        <w:rPr>
          <w:szCs w:val="24"/>
        </w:rPr>
        <w:t>, выплате пособий на детей, находящихся под опекой, выплате вознаграждений приемным родителям за счет средств субвенции</w:t>
      </w:r>
      <w:r w:rsidRPr="00A31B20">
        <w:rPr>
          <w:szCs w:val="24"/>
        </w:rPr>
        <w:t>;</w:t>
      </w:r>
    </w:p>
    <w:p w:rsidR="00757D3B" w:rsidRPr="00A31B20" w:rsidRDefault="009927AE" w:rsidP="006F7E7F">
      <w:pPr>
        <w:pStyle w:val="a3"/>
        <w:tabs>
          <w:tab w:val="left" w:pos="426"/>
        </w:tabs>
        <w:ind w:left="142" w:firstLine="578"/>
        <w:jc w:val="both"/>
        <w:rPr>
          <w:szCs w:val="24"/>
        </w:rPr>
      </w:pPr>
      <w:r>
        <w:rPr>
          <w:szCs w:val="24"/>
        </w:rPr>
        <w:t>-организации и осуществлению</w:t>
      </w:r>
      <w:r w:rsidR="00757D3B">
        <w:rPr>
          <w:szCs w:val="24"/>
        </w:rPr>
        <w:t xml:space="preserve">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w:t>
      </w:r>
    </w:p>
    <w:p w:rsidR="00273755" w:rsidRPr="00757D3B" w:rsidRDefault="009927AE" w:rsidP="00757D3B">
      <w:pPr>
        <w:pStyle w:val="a3"/>
        <w:tabs>
          <w:tab w:val="left" w:pos="426"/>
        </w:tabs>
        <w:ind w:left="720"/>
        <w:jc w:val="both"/>
        <w:rPr>
          <w:szCs w:val="24"/>
        </w:rPr>
      </w:pPr>
      <w:r>
        <w:rPr>
          <w:szCs w:val="24"/>
        </w:rPr>
        <w:t>- составлению</w:t>
      </w:r>
      <w:r w:rsidR="00757D3B">
        <w:rPr>
          <w:szCs w:val="24"/>
        </w:rPr>
        <w:t xml:space="preserve"> протоколов об административных правонарушениях.</w:t>
      </w:r>
    </w:p>
    <w:p w:rsidR="00987B53" w:rsidRDefault="005B733D" w:rsidP="006F7E7F">
      <w:pPr>
        <w:autoSpaceDE w:val="0"/>
        <w:autoSpaceDN w:val="0"/>
        <w:adjustRightInd w:val="0"/>
        <w:jc w:val="both"/>
      </w:pPr>
      <w:r>
        <w:t xml:space="preserve">      4.3. Ф</w:t>
      </w:r>
      <w:r w:rsidR="009927AE">
        <w:t>инансово</w:t>
      </w:r>
      <w:r>
        <w:t>е</w:t>
      </w:r>
      <w:r w:rsidR="009927AE">
        <w:t xml:space="preserve"> обеспечени</w:t>
      </w:r>
      <w:r>
        <w:t>е</w:t>
      </w:r>
      <w:r w:rsidR="00987B53">
        <w:t xml:space="preserve"> деятельности муниципальных казенных учреждений</w:t>
      </w:r>
      <w:r w:rsidR="00757D3B">
        <w:t xml:space="preserve"> </w:t>
      </w:r>
      <w:r w:rsidR="001B1F6D">
        <w:t xml:space="preserve"> на основе бюджетной сметы, работа которых должна быть нацелена на повышение доступности и качества муниципальных услуг;</w:t>
      </w:r>
    </w:p>
    <w:p w:rsidR="00757D3B" w:rsidRDefault="005B733D" w:rsidP="006F7E7F">
      <w:pPr>
        <w:pStyle w:val="a3"/>
        <w:tabs>
          <w:tab w:val="left" w:pos="426"/>
        </w:tabs>
        <w:jc w:val="both"/>
        <w:rPr>
          <w:szCs w:val="24"/>
        </w:rPr>
      </w:pPr>
      <w:r>
        <w:rPr>
          <w:szCs w:val="24"/>
        </w:rPr>
        <w:t xml:space="preserve">    4.4.</w:t>
      </w:r>
      <w:r w:rsidR="002B5A52">
        <w:rPr>
          <w:szCs w:val="24"/>
        </w:rPr>
        <w:t xml:space="preserve">  </w:t>
      </w:r>
      <w:r>
        <w:rPr>
          <w:szCs w:val="24"/>
        </w:rPr>
        <w:t>Максимальное использование</w:t>
      </w:r>
      <w:r w:rsidR="00757D3B">
        <w:rPr>
          <w:szCs w:val="24"/>
        </w:rPr>
        <w:t xml:space="preserve"> процедур конкурсного размещения муниципального заказа в </w:t>
      </w:r>
      <w:r>
        <w:rPr>
          <w:szCs w:val="24"/>
        </w:rPr>
        <w:t>целях эффективности и экономности</w:t>
      </w:r>
      <w:r w:rsidR="00757D3B">
        <w:rPr>
          <w:szCs w:val="24"/>
        </w:rPr>
        <w:t xml:space="preserve"> использования бюджетных средств.</w:t>
      </w:r>
      <w:r w:rsidR="00BE20A1">
        <w:rPr>
          <w:szCs w:val="24"/>
        </w:rPr>
        <w:t xml:space="preserve"> При этом следует обеспечить оптимизацию сроков и  организационных процедур размещения заказов. Необходимо обратить внимание на совершенствование механизма муниципальных закупок, который на деле должен способствовать развитию конкуренции и одновременно противодействовать злоупотреблениям при их осуществлении.</w:t>
      </w:r>
    </w:p>
    <w:p w:rsidR="005B733D" w:rsidRDefault="005B733D" w:rsidP="005B733D">
      <w:pPr>
        <w:autoSpaceDE w:val="0"/>
        <w:autoSpaceDN w:val="0"/>
        <w:adjustRightInd w:val="0"/>
        <w:jc w:val="both"/>
        <w:outlineLvl w:val="3"/>
      </w:pPr>
      <w:r>
        <w:t xml:space="preserve">     4.5. Обеспечение взвешенного подхода к увеличению и принятию новых расходных обязательств бюджета муниципального образования. Принятие новых расходных обязательств должно осуществляться только при наличии соответствующих финансовых возможностей на весь период их действия при условии тщательного анализа их ожидаемой эффективности.</w:t>
      </w:r>
    </w:p>
    <w:p w:rsidR="005B733D" w:rsidRDefault="005B733D" w:rsidP="006F7E7F">
      <w:pPr>
        <w:pStyle w:val="a3"/>
        <w:tabs>
          <w:tab w:val="left" w:pos="426"/>
        </w:tabs>
        <w:jc w:val="both"/>
        <w:rPr>
          <w:szCs w:val="24"/>
        </w:rPr>
      </w:pPr>
    </w:p>
    <w:p w:rsidR="00757D3B" w:rsidRDefault="00757D3B" w:rsidP="00757D3B">
      <w:pPr>
        <w:autoSpaceDE w:val="0"/>
        <w:autoSpaceDN w:val="0"/>
        <w:adjustRightInd w:val="0"/>
        <w:ind w:left="720"/>
        <w:jc w:val="both"/>
      </w:pPr>
    </w:p>
    <w:p w:rsidR="00757D3B" w:rsidRPr="007A59AA" w:rsidRDefault="00757D3B" w:rsidP="007A59AA">
      <w:pPr>
        <w:numPr>
          <w:ilvl w:val="0"/>
          <w:numId w:val="3"/>
        </w:numPr>
        <w:autoSpaceDE w:val="0"/>
        <w:autoSpaceDN w:val="0"/>
        <w:adjustRightInd w:val="0"/>
        <w:jc w:val="both"/>
        <w:rPr>
          <w:b/>
        </w:rPr>
      </w:pPr>
      <w:r w:rsidRPr="007A59AA">
        <w:rPr>
          <w:b/>
        </w:rPr>
        <w:t>Приоритеты бюджетных расходов.</w:t>
      </w:r>
    </w:p>
    <w:p w:rsidR="00757D3B" w:rsidRDefault="00757D3B" w:rsidP="00757D3B">
      <w:pPr>
        <w:autoSpaceDE w:val="0"/>
        <w:autoSpaceDN w:val="0"/>
        <w:adjustRightInd w:val="0"/>
        <w:ind w:left="1080"/>
        <w:jc w:val="both"/>
      </w:pPr>
    </w:p>
    <w:p w:rsidR="003609D5" w:rsidRDefault="00757D3B" w:rsidP="00987B53">
      <w:pPr>
        <w:autoSpaceDE w:val="0"/>
        <w:autoSpaceDN w:val="0"/>
        <w:adjustRightInd w:val="0"/>
        <w:jc w:val="both"/>
        <w:outlineLvl w:val="3"/>
      </w:pPr>
      <w:r>
        <w:t xml:space="preserve">       </w:t>
      </w:r>
      <w:r w:rsidR="00987B53">
        <w:t xml:space="preserve"> При формировании расход</w:t>
      </w:r>
      <w:r w:rsidR="00BE20A1">
        <w:t>ов бюджета МО г.Петергоф на 2013</w:t>
      </w:r>
      <w:r w:rsidR="00987B53">
        <w:t xml:space="preserve"> год особое внимание уделить следующим ключевым вопросам:</w:t>
      </w:r>
    </w:p>
    <w:p w:rsidR="00757D3B" w:rsidRDefault="00757D3B" w:rsidP="00757D3B">
      <w:pPr>
        <w:autoSpaceDE w:val="0"/>
        <w:autoSpaceDN w:val="0"/>
        <w:adjustRightInd w:val="0"/>
        <w:jc w:val="both"/>
        <w:outlineLvl w:val="3"/>
        <w:rPr>
          <w:b/>
        </w:rPr>
      </w:pPr>
      <w:r w:rsidRPr="00905DD8">
        <w:rPr>
          <w:b/>
        </w:rPr>
        <w:t xml:space="preserve">       </w:t>
      </w:r>
    </w:p>
    <w:p w:rsidR="00757D3B" w:rsidRPr="00905DD8" w:rsidRDefault="00757D3B" w:rsidP="00757D3B">
      <w:pPr>
        <w:autoSpaceDE w:val="0"/>
        <w:autoSpaceDN w:val="0"/>
        <w:adjustRightInd w:val="0"/>
        <w:jc w:val="both"/>
        <w:outlineLvl w:val="3"/>
        <w:rPr>
          <w:b/>
        </w:rPr>
      </w:pPr>
      <w:r>
        <w:rPr>
          <w:b/>
        </w:rPr>
        <w:t xml:space="preserve">            </w:t>
      </w:r>
      <w:r w:rsidRPr="00905DD8">
        <w:rPr>
          <w:b/>
        </w:rPr>
        <w:t xml:space="preserve"> В сфере государственного управления.</w:t>
      </w:r>
    </w:p>
    <w:p w:rsidR="00757D3B" w:rsidRDefault="00757D3B" w:rsidP="00757D3B">
      <w:pPr>
        <w:autoSpaceDE w:val="0"/>
        <w:autoSpaceDN w:val="0"/>
        <w:adjustRightInd w:val="0"/>
        <w:jc w:val="both"/>
        <w:outlineLvl w:val="3"/>
      </w:pPr>
    </w:p>
    <w:p w:rsidR="00757D3B" w:rsidRDefault="004C3BB1" w:rsidP="00757D3B">
      <w:pPr>
        <w:autoSpaceDE w:val="0"/>
        <w:autoSpaceDN w:val="0"/>
        <w:adjustRightInd w:val="0"/>
        <w:jc w:val="both"/>
        <w:outlineLvl w:val="3"/>
      </w:pPr>
      <w:r>
        <w:t xml:space="preserve">- </w:t>
      </w:r>
      <w:r w:rsidR="00757D3B">
        <w:t>обеспеч</w:t>
      </w:r>
      <w:r w:rsidR="00E30075">
        <w:t>ить</w:t>
      </w:r>
      <w:r>
        <w:t xml:space="preserve"> неукоснительного выполнения</w:t>
      </w:r>
      <w:r w:rsidR="00757D3B">
        <w:t xml:space="preserve"> требований Бюджетного кодекса РФ, касающихся ограничения расходов на содержание </w:t>
      </w:r>
      <w:r>
        <w:t>органов местного самоуправления;</w:t>
      </w:r>
    </w:p>
    <w:p w:rsidR="00757D3B" w:rsidRDefault="004C3BB1" w:rsidP="00757D3B">
      <w:pPr>
        <w:autoSpaceDE w:val="0"/>
        <w:autoSpaceDN w:val="0"/>
        <w:adjustRightInd w:val="0"/>
        <w:jc w:val="both"/>
        <w:outlineLvl w:val="3"/>
      </w:pPr>
      <w:r>
        <w:t xml:space="preserve"> - </w:t>
      </w:r>
      <w:r w:rsidR="009927AE">
        <w:t xml:space="preserve">осуществить </w:t>
      </w:r>
      <w:r>
        <w:t>п</w:t>
      </w:r>
      <w:r w:rsidR="00757D3B">
        <w:t>ланировани</w:t>
      </w:r>
      <w:r w:rsidR="00E30075">
        <w:t>е</w:t>
      </w:r>
      <w:r w:rsidR="00BE20A1">
        <w:t xml:space="preserve"> бюджетных ассигнований на 2013</w:t>
      </w:r>
      <w:r w:rsidR="00757D3B">
        <w:t xml:space="preserve"> год на обеспечение деятельности о</w:t>
      </w:r>
      <w:r w:rsidR="009927AE">
        <w:t xml:space="preserve">рганов местного самоуправления </w:t>
      </w:r>
      <w:r w:rsidR="00757D3B">
        <w:t>с учетом проведенных мероприятий по оптимизации чис</w:t>
      </w:r>
      <w:r>
        <w:t>ленности муниципальных служащих;</w:t>
      </w:r>
    </w:p>
    <w:p w:rsidR="00757D3B" w:rsidRDefault="004C3BB1" w:rsidP="00757D3B">
      <w:pPr>
        <w:autoSpaceDE w:val="0"/>
        <w:autoSpaceDN w:val="0"/>
        <w:adjustRightInd w:val="0"/>
        <w:jc w:val="both"/>
        <w:outlineLvl w:val="3"/>
      </w:pPr>
      <w:r>
        <w:t xml:space="preserve"> - </w:t>
      </w:r>
      <w:r w:rsidR="002B21A7">
        <w:t>в</w:t>
      </w:r>
      <w:r w:rsidR="00757D3B">
        <w:t>с</w:t>
      </w:r>
      <w:r w:rsidR="005A530D">
        <w:t xml:space="preserve">е изменения структуры и штатов </w:t>
      </w:r>
      <w:r w:rsidR="00BE20A1">
        <w:t>в 2013</w:t>
      </w:r>
      <w:r>
        <w:t xml:space="preserve"> году </w:t>
      </w:r>
      <w:r w:rsidR="00757D3B">
        <w:t xml:space="preserve">проводить в пределах </w:t>
      </w:r>
      <w:r w:rsidR="002B21A7">
        <w:t>норматива на формирование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w:t>
      </w:r>
      <w:r w:rsidR="00BE20A1">
        <w:t>зований Санкт-Петербурга на 2013</w:t>
      </w:r>
      <w:r w:rsidR="002B21A7">
        <w:t xml:space="preserve"> год</w:t>
      </w:r>
      <w:r>
        <w:t>;</w:t>
      </w:r>
    </w:p>
    <w:p w:rsidR="00757D3B" w:rsidRDefault="004C3BB1" w:rsidP="00757D3B">
      <w:pPr>
        <w:autoSpaceDE w:val="0"/>
        <w:autoSpaceDN w:val="0"/>
        <w:adjustRightInd w:val="0"/>
        <w:jc w:val="both"/>
        <w:outlineLvl w:val="3"/>
      </w:pPr>
      <w:r>
        <w:lastRenderedPageBreak/>
        <w:t>- в</w:t>
      </w:r>
      <w:r w:rsidR="005A530D">
        <w:t xml:space="preserve"> сфере общегосударственных вопросов предусмотреть возможность выделения субсидий  из бюджета МО г.Петергоф на поддержку деятельности граждан, общественных объединений, участвующих в охране общественного порядка  на территории муниципального образования.</w:t>
      </w:r>
    </w:p>
    <w:p w:rsidR="005A530D" w:rsidRPr="00C87F9C" w:rsidRDefault="005A530D" w:rsidP="00757D3B">
      <w:pPr>
        <w:autoSpaceDE w:val="0"/>
        <w:autoSpaceDN w:val="0"/>
        <w:adjustRightInd w:val="0"/>
        <w:jc w:val="both"/>
        <w:outlineLvl w:val="3"/>
      </w:pPr>
    </w:p>
    <w:p w:rsidR="00757D3B" w:rsidRDefault="00757D3B" w:rsidP="00757D3B">
      <w:pPr>
        <w:autoSpaceDE w:val="0"/>
        <w:autoSpaceDN w:val="0"/>
        <w:adjustRightInd w:val="0"/>
        <w:jc w:val="both"/>
        <w:outlineLvl w:val="3"/>
        <w:rPr>
          <w:b/>
        </w:rPr>
      </w:pPr>
      <w:r w:rsidRPr="006176BB">
        <w:rPr>
          <w:b/>
        </w:rPr>
        <w:t xml:space="preserve">   </w:t>
      </w:r>
      <w:r>
        <w:rPr>
          <w:b/>
        </w:rPr>
        <w:t xml:space="preserve">     </w:t>
      </w:r>
      <w:r w:rsidRPr="006176BB">
        <w:rPr>
          <w:b/>
        </w:rPr>
        <w:t xml:space="preserve">  В сфере национальной безопасности</w:t>
      </w:r>
      <w:r>
        <w:rPr>
          <w:b/>
        </w:rPr>
        <w:t xml:space="preserve"> и правоохранительной деятельности</w:t>
      </w:r>
      <w:r w:rsidRPr="006176BB">
        <w:rPr>
          <w:b/>
        </w:rPr>
        <w:t>.</w:t>
      </w:r>
    </w:p>
    <w:p w:rsidR="000A3D96" w:rsidRPr="006176BB" w:rsidRDefault="000A3D96" w:rsidP="00757D3B">
      <w:pPr>
        <w:autoSpaceDE w:val="0"/>
        <w:autoSpaceDN w:val="0"/>
        <w:adjustRightInd w:val="0"/>
        <w:jc w:val="both"/>
        <w:outlineLvl w:val="3"/>
        <w:rPr>
          <w:b/>
        </w:rPr>
      </w:pPr>
    </w:p>
    <w:p w:rsidR="00757D3B" w:rsidRDefault="00942128" w:rsidP="00757D3B">
      <w:pPr>
        <w:autoSpaceDE w:val="0"/>
        <w:autoSpaceDN w:val="0"/>
        <w:adjustRightInd w:val="0"/>
        <w:jc w:val="both"/>
        <w:outlineLvl w:val="3"/>
      </w:pPr>
      <w:r>
        <w:t xml:space="preserve"> - </w:t>
      </w:r>
      <w:r w:rsidR="00757D3B">
        <w:t>продолжа</w:t>
      </w:r>
      <w:r>
        <w:t>ть работу</w:t>
      </w:r>
      <w:r w:rsidR="00757D3B">
        <w:t xml:space="preserve"> по решению вопросов защиты населения и территории муниципального образования от чрезвычайных ситуаций природного и техногенного характера, участ</w:t>
      </w:r>
      <w:r>
        <w:t>ию</w:t>
      </w:r>
      <w:r w:rsidR="00757D3B">
        <w:t xml:space="preserve"> в деятельности по профилактике пр</w:t>
      </w:r>
      <w:r w:rsidR="009272B5">
        <w:t>авонарушений в Санкт-Петербурге;</w:t>
      </w:r>
    </w:p>
    <w:p w:rsidR="00757D3B" w:rsidRDefault="002B5A52" w:rsidP="00757D3B">
      <w:pPr>
        <w:autoSpaceDE w:val="0"/>
        <w:autoSpaceDN w:val="0"/>
        <w:adjustRightInd w:val="0"/>
        <w:jc w:val="both"/>
        <w:outlineLvl w:val="3"/>
      </w:pPr>
      <w:r>
        <w:t>- в</w:t>
      </w:r>
      <w:r w:rsidR="00757D3B">
        <w:t xml:space="preserve"> состав</w:t>
      </w:r>
      <w:r>
        <w:t xml:space="preserve">е </w:t>
      </w:r>
      <w:r w:rsidR="00757D3B">
        <w:t>бюд</w:t>
      </w:r>
      <w:r w:rsidR="00E30075">
        <w:t>жета МО г.Петергоф на 2013</w:t>
      </w:r>
      <w:r w:rsidR="00942128">
        <w:t xml:space="preserve"> год предусмотреть </w:t>
      </w:r>
      <w:r w:rsidR="00757D3B">
        <w:t>ассигнования на резервный фонд местной администрации.</w:t>
      </w:r>
    </w:p>
    <w:p w:rsidR="00003063" w:rsidRDefault="00003063" w:rsidP="00757D3B">
      <w:pPr>
        <w:autoSpaceDE w:val="0"/>
        <w:autoSpaceDN w:val="0"/>
        <w:adjustRightInd w:val="0"/>
        <w:jc w:val="both"/>
        <w:outlineLvl w:val="3"/>
      </w:pPr>
    </w:p>
    <w:p w:rsidR="009D227E" w:rsidRDefault="00003063" w:rsidP="00757D3B">
      <w:pPr>
        <w:autoSpaceDE w:val="0"/>
        <w:autoSpaceDN w:val="0"/>
        <w:adjustRightInd w:val="0"/>
        <w:jc w:val="both"/>
        <w:outlineLvl w:val="3"/>
        <w:rPr>
          <w:b/>
        </w:rPr>
      </w:pPr>
      <w:r w:rsidRPr="00003063">
        <w:rPr>
          <w:b/>
        </w:rPr>
        <w:t xml:space="preserve">        В сфере национальной экономики.</w:t>
      </w:r>
    </w:p>
    <w:p w:rsidR="009272B5" w:rsidRDefault="009272B5" w:rsidP="00757D3B">
      <w:pPr>
        <w:autoSpaceDE w:val="0"/>
        <w:autoSpaceDN w:val="0"/>
        <w:adjustRightInd w:val="0"/>
        <w:jc w:val="both"/>
        <w:outlineLvl w:val="3"/>
        <w:rPr>
          <w:b/>
        </w:rPr>
      </w:pPr>
    </w:p>
    <w:p w:rsidR="009272B5" w:rsidRPr="009272B5" w:rsidRDefault="009272B5" w:rsidP="009272B5">
      <w:pPr>
        <w:jc w:val="both"/>
        <w:rPr>
          <w:bCs/>
          <w:szCs w:val="24"/>
        </w:rPr>
      </w:pPr>
      <w:r>
        <w:t xml:space="preserve">- предусмотреть возможность выделения субсидии из бюджета </w:t>
      </w:r>
      <w:r w:rsidRPr="009272B5">
        <w:rPr>
          <w:szCs w:val="24"/>
        </w:rPr>
        <w:t xml:space="preserve">МО г.Петергоф на </w:t>
      </w:r>
      <w:r>
        <w:rPr>
          <w:szCs w:val="24"/>
        </w:rPr>
        <w:t xml:space="preserve">реализацию вопроса местного значения </w:t>
      </w:r>
      <w:r w:rsidRPr="009272B5">
        <w:rPr>
          <w:bCs/>
          <w:szCs w:val="24"/>
        </w:rPr>
        <w:t xml:space="preserve">«Участие в организации и финансировании: проведения оплачиваемых общественных работ; </w:t>
      </w:r>
      <w:proofErr w:type="gramStart"/>
      <w:r w:rsidRPr="009272B5">
        <w:rPr>
          <w:bCs/>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r>
        <w:rPr>
          <w:bCs/>
          <w:szCs w:val="24"/>
        </w:rPr>
        <w:t>», при этом наибольшее внимание уделить трудоустройству несовершеннолетних;</w:t>
      </w:r>
      <w:r w:rsidRPr="009272B5">
        <w:rPr>
          <w:bCs/>
          <w:szCs w:val="24"/>
        </w:rPr>
        <w:t xml:space="preserve"> </w:t>
      </w:r>
      <w:proofErr w:type="gramEnd"/>
    </w:p>
    <w:p w:rsidR="00942128" w:rsidRPr="00C87F9C" w:rsidRDefault="00942128" w:rsidP="00757D3B">
      <w:pPr>
        <w:autoSpaceDE w:val="0"/>
        <w:autoSpaceDN w:val="0"/>
        <w:adjustRightInd w:val="0"/>
        <w:jc w:val="both"/>
        <w:outlineLvl w:val="3"/>
      </w:pPr>
      <w:r>
        <w:t>- обеспечивать информирование населения о работе органов местного самоуправления.</w:t>
      </w:r>
    </w:p>
    <w:p w:rsidR="00987B53" w:rsidRDefault="00987B53" w:rsidP="00987B53">
      <w:pPr>
        <w:autoSpaceDE w:val="0"/>
        <w:autoSpaceDN w:val="0"/>
        <w:adjustRightInd w:val="0"/>
        <w:jc w:val="both"/>
        <w:outlineLvl w:val="3"/>
      </w:pPr>
    </w:p>
    <w:p w:rsidR="009707F0" w:rsidRDefault="009707F0" w:rsidP="009707F0">
      <w:pPr>
        <w:autoSpaceDE w:val="0"/>
        <w:autoSpaceDN w:val="0"/>
        <w:adjustRightInd w:val="0"/>
        <w:jc w:val="both"/>
        <w:outlineLvl w:val="3"/>
        <w:rPr>
          <w:b/>
        </w:rPr>
      </w:pPr>
      <w:r w:rsidRPr="00C87F9C">
        <w:rPr>
          <w:b/>
        </w:rPr>
        <w:t xml:space="preserve">          В сфере жилищно-коммунального хозяйства.</w:t>
      </w:r>
    </w:p>
    <w:p w:rsidR="000A3D96" w:rsidRPr="00C87F9C" w:rsidRDefault="000A3D96" w:rsidP="009707F0">
      <w:pPr>
        <w:autoSpaceDE w:val="0"/>
        <w:autoSpaceDN w:val="0"/>
        <w:adjustRightInd w:val="0"/>
        <w:jc w:val="both"/>
        <w:outlineLvl w:val="3"/>
        <w:rPr>
          <w:b/>
        </w:rPr>
      </w:pPr>
    </w:p>
    <w:p w:rsidR="00E30075" w:rsidRDefault="00B579A0" w:rsidP="00B579A0">
      <w:pPr>
        <w:pStyle w:val="a3"/>
        <w:tabs>
          <w:tab w:val="left" w:pos="426"/>
        </w:tabs>
        <w:jc w:val="both"/>
        <w:rPr>
          <w:szCs w:val="24"/>
        </w:rPr>
      </w:pPr>
      <w:r>
        <w:rPr>
          <w:szCs w:val="24"/>
        </w:rPr>
        <w:t xml:space="preserve"> </w:t>
      </w:r>
      <w:r w:rsidR="00AF4219">
        <w:rPr>
          <w:szCs w:val="24"/>
        </w:rPr>
        <w:t>П</w:t>
      </w:r>
      <w:r w:rsidR="00E30075">
        <w:rPr>
          <w:szCs w:val="24"/>
        </w:rPr>
        <w:t xml:space="preserve">родолжить работы: </w:t>
      </w:r>
    </w:p>
    <w:p w:rsidR="009707F0" w:rsidRDefault="00E30075" w:rsidP="00B579A0">
      <w:pPr>
        <w:pStyle w:val="a3"/>
        <w:tabs>
          <w:tab w:val="left" w:pos="426"/>
        </w:tabs>
        <w:jc w:val="both"/>
        <w:rPr>
          <w:szCs w:val="24"/>
        </w:rPr>
      </w:pPr>
      <w:r>
        <w:rPr>
          <w:szCs w:val="24"/>
        </w:rPr>
        <w:t>- по  благоустройству</w:t>
      </w:r>
      <w:r w:rsidR="009707F0">
        <w:rPr>
          <w:szCs w:val="24"/>
        </w:rPr>
        <w:t xml:space="preserve"> </w:t>
      </w:r>
      <w:r w:rsidR="000366C2">
        <w:rPr>
          <w:szCs w:val="24"/>
        </w:rPr>
        <w:t>придомовых территорий и дворовых территорий</w:t>
      </w:r>
      <w:r w:rsidR="009707F0" w:rsidRPr="0058420B">
        <w:rPr>
          <w:szCs w:val="24"/>
        </w:rPr>
        <w:t xml:space="preserve"> муниципального образования город Петергоф;</w:t>
      </w:r>
    </w:p>
    <w:p w:rsidR="000366C2" w:rsidRDefault="000366C2" w:rsidP="00B579A0">
      <w:pPr>
        <w:pStyle w:val="a3"/>
        <w:tabs>
          <w:tab w:val="left" w:pos="426"/>
        </w:tabs>
        <w:jc w:val="both"/>
        <w:rPr>
          <w:szCs w:val="24"/>
        </w:rPr>
      </w:pPr>
      <w:proofErr w:type="gramStart"/>
      <w:r>
        <w:rPr>
          <w:szCs w:val="24"/>
        </w:rPr>
        <w:t>- по благоустройству территории муниципального образований город Петергоф, связанному с обеспечением санитарного благополучия населения;</w:t>
      </w:r>
      <w:proofErr w:type="gramEnd"/>
    </w:p>
    <w:p w:rsidR="000366C2" w:rsidRDefault="000366C2" w:rsidP="00B579A0">
      <w:pPr>
        <w:pStyle w:val="a3"/>
        <w:tabs>
          <w:tab w:val="left" w:pos="426"/>
        </w:tabs>
        <w:jc w:val="both"/>
        <w:rPr>
          <w:szCs w:val="24"/>
        </w:rPr>
      </w:pPr>
      <w:r>
        <w:rPr>
          <w:szCs w:val="24"/>
        </w:rPr>
        <w:t>- по озеленению территории муниципального образования;</w:t>
      </w:r>
    </w:p>
    <w:p w:rsidR="000366C2" w:rsidRDefault="000366C2" w:rsidP="00B579A0">
      <w:pPr>
        <w:pStyle w:val="a3"/>
        <w:tabs>
          <w:tab w:val="left" w:pos="426"/>
        </w:tabs>
        <w:jc w:val="both"/>
        <w:rPr>
          <w:szCs w:val="24"/>
        </w:rPr>
      </w:pPr>
      <w:r>
        <w:rPr>
          <w:szCs w:val="24"/>
        </w:rPr>
        <w:t>- по созданию зон отдыха, в том числе обустройству, содержанию и уборке территорий детских площадок;</w:t>
      </w:r>
    </w:p>
    <w:p w:rsidR="000366C2" w:rsidRDefault="000366C2" w:rsidP="00B579A0">
      <w:pPr>
        <w:pStyle w:val="a3"/>
        <w:tabs>
          <w:tab w:val="left" w:pos="426"/>
        </w:tabs>
        <w:jc w:val="both"/>
        <w:rPr>
          <w:szCs w:val="24"/>
        </w:rPr>
      </w:pPr>
      <w:r>
        <w:rPr>
          <w:szCs w:val="24"/>
        </w:rPr>
        <w:t>- обустройству, содержанию и уборке спортивных площадок;</w:t>
      </w:r>
    </w:p>
    <w:p w:rsidR="000366C2" w:rsidRDefault="000366C2" w:rsidP="00B579A0">
      <w:pPr>
        <w:pStyle w:val="a3"/>
        <w:tabs>
          <w:tab w:val="left" w:pos="426"/>
        </w:tabs>
        <w:jc w:val="both"/>
        <w:rPr>
          <w:szCs w:val="24"/>
        </w:rPr>
      </w:pPr>
      <w:r>
        <w:rPr>
          <w:szCs w:val="24"/>
        </w:rPr>
        <w:t>-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w:t>
      </w:r>
    </w:p>
    <w:p w:rsidR="009707F0" w:rsidRPr="0058420B" w:rsidRDefault="009707F0" w:rsidP="00B579A0">
      <w:pPr>
        <w:pStyle w:val="a3"/>
        <w:tabs>
          <w:tab w:val="left" w:pos="426"/>
        </w:tabs>
        <w:jc w:val="both"/>
        <w:rPr>
          <w:szCs w:val="24"/>
        </w:rPr>
      </w:pPr>
      <w:r>
        <w:rPr>
          <w:szCs w:val="24"/>
        </w:rPr>
        <w:t>- текущ</w:t>
      </w:r>
      <w:r w:rsidR="00E30075">
        <w:rPr>
          <w:szCs w:val="24"/>
        </w:rPr>
        <w:t>ему</w:t>
      </w:r>
      <w:r w:rsidR="00B579A0">
        <w:rPr>
          <w:szCs w:val="24"/>
        </w:rPr>
        <w:t xml:space="preserve"> ремонт</w:t>
      </w:r>
      <w:r w:rsidR="00E30075">
        <w:rPr>
          <w:szCs w:val="24"/>
        </w:rPr>
        <w:t>у и содержанию</w:t>
      </w:r>
      <w:r>
        <w:rPr>
          <w:szCs w:val="24"/>
        </w:rPr>
        <w:t xml:space="preserve"> дорог, расположенных в пределах границ муниципального образования город Петергоф</w:t>
      </w:r>
      <w:r w:rsidR="00E30075">
        <w:rPr>
          <w:szCs w:val="24"/>
        </w:rPr>
        <w:t>,</w:t>
      </w:r>
      <w:r>
        <w:rPr>
          <w:szCs w:val="24"/>
        </w:rPr>
        <w:t xml:space="preserve"> включенных в адресную программу и в соответствии с перечнем, утвержденным Правительством Санкт-Петербурга;</w:t>
      </w:r>
    </w:p>
    <w:p w:rsidR="009707F0" w:rsidRDefault="00B579A0" w:rsidP="009707F0">
      <w:pPr>
        <w:autoSpaceDE w:val="0"/>
        <w:autoSpaceDN w:val="0"/>
        <w:adjustRightInd w:val="0"/>
        <w:jc w:val="both"/>
        <w:outlineLvl w:val="3"/>
      </w:pPr>
      <w:r>
        <w:t xml:space="preserve">- </w:t>
      </w:r>
      <w:r w:rsidR="00E30075">
        <w:t>реализации</w:t>
      </w:r>
      <w:r w:rsidR="009707F0">
        <w:t xml:space="preserve"> муниципальных</w:t>
      </w:r>
      <w:r>
        <w:t xml:space="preserve"> целевых программ;</w:t>
      </w:r>
    </w:p>
    <w:p w:rsidR="00B579A0" w:rsidRDefault="00E30075" w:rsidP="009707F0">
      <w:pPr>
        <w:autoSpaceDE w:val="0"/>
        <w:autoSpaceDN w:val="0"/>
        <w:adjustRightInd w:val="0"/>
        <w:jc w:val="both"/>
        <w:outlineLvl w:val="3"/>
      </w:pPr>
      <w:r>
        <w:t>- выполнению</w:t>
      </w:r>
      <w:r w:rsidR="00B579A0">
        <w:t xml:space="preserve"> государственных полномочий по </w:t>
      </w:r>
      <w:r w:rsidR="00B579A0">
        <w:rPr>
          <w:szCs w:val="24"/>
        </w:rPr>
        <w:t>организации и осуществлению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w:t>
      </w:r>
    </w:p>
    <w:p w:rsidR="009707F0" w:rsidRDefault="009707F0" w:rsidP="00987B53">
      <w:pPr>
        <w:autoSpaceDE w:val="0"/>
        <w:autoSpaceDN w:val="0"/>
        <w:adjustRightInd w:val="0"/>
        <w:jc w:val="both"/>
        <w:outlineLvl w:val="3"/>
      </w:pPr>
    </w:p>
    <w:p w:rsidR="00987B53" w:rsidRPr="00987B53" w:rsidRDefault="00987B53" w:rsidP="00987B53">
      <w:pPr>
        <w:autoSpaceDE w:val="0"/>
        <w:autoSpaceDN w:val="0"/>
        <w:adjustRightInd w:val="0"/>
        <w:jc w:val="both"/>
        <w:outlineLvl w:val="3"/>
        <w:rPr>
          <w:b/>
        </w:rPr>
      </w:pPr>
      <w:r w:rsidRPr="00987B53">
        <w:rPr>
          <w:b/>
        </w:rPr>
        <w:t xml:space="preserve">          В сфере образования.</w:t>
      </w:r>
    </w:p>
    <w:p w:rsidR="004A1DFF" w:rsidRDefault="004A1DFF" w:rsidP="00BD10CA">
      <w:pPr>
        <w:autoSpaceDE w:val="0"/>
        <w:autoSpaceDN w:val="0"/>
        <w:adjustRightInd w:val="0"/>
        <w:ind w:firstLine="720"/>
        <w:jc w:val="both"/>
        <w:outlineLvl w:val="3"/>
      </w:pPr>
    </w:p>
    <w:p w:rsidR="0062665D" w:rsidRDefault="00B579A0" w:rsidP="00B579A0">
      <w:pPr>
        <w:autoSpaceDE w:val="0"/>
        <w:autoSpaceDN w:val="0"/>
        <w:adjustRightInd w:val="0"/>
        <w:jc w:val="both"/>
        <w:outlineLvl w:val="3"/>
      </w:pPr>
      <w:r>
        <w:t xml:space="preserve">- </w:t>
      </w:r>
      <w:r w:rsidR="009927AE">
        <w:t>обеспечить</w:t>
      </w:r>
      <w:r w:rsidR="00987B53">
        <w:t xml:space="preserve"> финансирование мероприятий по молодежной политике,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развитие созидательной активности молодежи, формирование патриотического сознания как важнейшей ценности</w:t>
      </w:r>
      <w:r>
        <w:t xml:space="preserve"> гражданина</w:t>
      </w:r>
      <w:r w:rsidR="00987B53">
        <w:t>.</w:t>
      </w:r>
    </w:p>
    <w:p w:rsidR="009707F0" w:rsidRDefault="009707F0" w:rsidP="009707F0">
      <w:pPr>
        <w:autoSpaceDE w:val="0"/>
        <w:autoSpaceDN w:val="0"/>
        <w:adjustRightInd w:val="0"/>
        <w:jc w:val="both"/>
        <w:outlineLvl w:val="3"/>
        <w:rPr>
          <w:b/>
        </w:rPr>
      </w:pPr>
      <w:r>
        <w:rPr>
          <w:b/>
        </w:rPr>
        <w:t xml:space="preserve">           </w:t>
      </w:r>
    </w:p>
    <w:p w:rsidR="009707F0" w:rsidRPr="009068EA" w:rsidRDefault="009707F0" w:rsidP="009707F0">
      <w:pPr>
        <w:autoSpaceDE w:val="0"/>
        <w:autoSpaceDN w:val="0"/>
        <w:adjustRightInd w:val="0"/>
        <w:jc w:val="both"/>
        <w:outlineLvl w:val="3"/>
        <w:rPr>
          <w:b/>
        </w:rPr>
      </w:pPr>
      <w:r>
        <w:rPr>
          <w:b/>
        </w:rPr>
        <w:t xml:space="preserve">           </w:t>
      </w:r>
      <w:r w:rsidRPr="009068EA">
        <w:rPr>
          <w:b/>
        </w:rPr>
        <w:t>В сфере культуры.</w:t>
      </w:r>
    </w:p>
    <w:p w:rsidR="009707F0" w:rsidRDefault="009707F0" w:rsidP="009707F0">
      <w:pPr>
        <w:autoSpaceDE w:val="0"/>
        <w:autoSpaceDN w:val="0"/>
        <w:adjustRightInd w:val="0"/>
        <w:jc w:val="both"/>
        <w:outlineLvl w:val="3"/>
      </w:pPr>
    </w:p>
    <w:p w:rsidR="009707F0" w:rsidRDefault="00B579A0" w:rsidP="009707F0">
      <w:pPr>
        <w:autoSpaceDE w:val="0"/>
        <w:autoSpaceDN w:val="0"/>
        <w:adjustRightInd w:val="0"/>
        <w:jc w:val="both"/>
        <w:outlineLvl w:val="3"/>
      </w:pPr>
      <w:r>
        <w:lastRenderedPageBreak/>
        <w:t xml:space="preserve">- </w:t>
      </w:r>
      <w:r w:rsidR="009927AE">
        <w:t xml:space="preserve">направлять </w:t>
      </w:r>
      <w:r>
        <w:t>р</w:t>
      </w:r>
      <w:r w:rsidR="009707F0">
        <w:t>ас</w:t>
      </w:r>
      <w:r w:rsidR="009927AE">
        <w:t>ходы бюджета в области культуры</w:t>
      </w:r>
      <w:r w:rsidR="009707F0">
        <w:t xml:space="preserve"> на обеспечение прав граждан на доступ к культурным ценностям, на поддержку творческих коллективов, общественных и культурных иниц</w:t>
      </w:r>
      <w:r w:rsidR="00080EB1">
        <w:t>иатив граждан</w:t>
      </w:r>
      <w:r w:rsidR="009707F0">
        <w:t>, на сохранение исторического и культурного наследия, про</w:t>
      </w:r>
      <w:r w:rsidR="002B5A52">
        <w:t>ведение мероприятий, посвященных</w:t>
      </w:r>
      <w:r w:rsidR="009707F0">
        <w:t xml:space="preserve"> значимым и</w:t>
      </w:r>
      <w:r>
        <w:t>сторическим датам;</w:t>
      </w:r>
    </w:p>
    <w:p w:rsidR="00B579A0" w:rsidRDefault="00B579A0" w:rsidP="009707F0">
      <w:pPr>
        <w:autoSpaceDE w:val="0"/>
        <w:autoSpaceDN w:val="0"/>
        <w:adjustRightInd w:val="0"/>
        <w:jc w:val="both"/>
        <w:outlineLvl w:val="3"/>
      </w:pPr>
      <w:r>
        <w:t xml:space="preserve">- </w:t>
      </w:r>
      <w:r w:rsidR="009272B5">
        <w:t xml:space="preserve">обеспечить </w:t>
      </w:r>
      <w:r>
        <w:t xml:space="preserve">содержание и развитие </w:t>
      </w:r>
      <w:r w:rsidR="00AF4219">
        <w:t xml:space="preserve">муниципального </w:t>
      </w:r>
      <w:r>
        <w:t>казенного учреждения</w:t>
      </w:r>
      <w:r w:rsidR="00AF4219">
        <w:t xml:space="preserve"> МО г.Петергоф</w:t>
      </w:r>
      <w:r>
        <w:t xml:space="preserve"> «ТО «Школа </w:t>
      </w:r>
      <w:proofErr w:type="spellStart"/>
      <w:r>
        <w:t>Канторум</w:t>
      </w:r>
      <w:proofErr w:type="spellEnd"/>
      <w:r>
        <w:t>»</w:t>
      </w:r>
    </w:p>
    <w:p w:rsidR="00987B53" w:rsidRDefault="00987B53" w:rsidP="00BD10CA">
      <w:pPr>
        <w:autoSpaceDE w:val="0"/>
        <w:autoSpaceDN w:val="0"/>
        <w:adjustRightInd w:val="0"/>
        <w:ind w:firstLine="720"/>
        <w:jc w:val="both"/>
        <w:outlineLvl w:val="3"/>
      </w:pPr>
    </w:p>
    <w:p w:rsidR="00987B53" w:rsidRPr="00987B53" w:rsidRDefault="00987B53" w:rsidP="00BD10CA">
      <w:pPr>
        <w:autoSpaceDE w:val="0"/>
        <w:autoSpaceDN w:val="0"/>
        <w:adjustRightInd w:val="0"/>
        <w:ind w:firstLine="720"/>
        <w:jc w:val="both"/>
        <w:outlineLvl w:val="3"/>
        <w:rPr>
          <w:b/>
        </w:rPr>
      </w:pPr>
      <w:r w:rsidRPr="00987B53">
        <w:rPr>
          <w:b/>
        </w:rPr>
        <w:t>В области социально</w:t>
      </w:r>
      <w:r w:rsidR="000A3D96">
        <w:rPr>
          <w:b/>
        </w:rPr>
        <w:t>й</w:t>
      </w:r>
      <w:r w:rsidRPr="00987B53">
        <w:rPr>
          <w:b/>
        </w:rPr>
        <w:t xml:space="preserve"> политики.</w:t>
      </w:r>
    </w:p>
    <w:p w:rsidR="00987B53" w:rsidRDefault="00987B53" w:rsidP="00BD10CA">
      <w:pPr>
        <w:autoSpaceDE w:val="0"/>
        <w:autoSpaceDN w:val="0"/>
        <w:adjustRightInd w:val="0"/>
        <w:ind w:firstLine="720"/>
        <w:jc w:val="both"/>
        <w:outlineLvl w:val="3"/>
      </w:pPr>
    </w:p>
    <w:p w:rsidR="006452D5" w:rsidRDefault="00150692" w:rsidP="00987B53">
      <w:pPr>
        <w:autoSpaceDE w:val="0"/>
        <w:autoSpaceDN w:val="0"/>
        <w:adjustRightInd w:val="0"/>
        <w:jc w:val="both"/>
        <w:outlineLvl w:val="3"/>
        <w:rPr>
          <w:szCs w:val="24"/>
        </w:rPr>
      </w:pPr>
      <w:r>
        <w:t xml:space="preserve">         </w:t>
      </w:r>
      <w:r w:rsidR="00AF4219">
        <w:rPr>
          <w:szCs w:val="24"/>
        </w:rPr>
        <w:t>Обеспечить безусловное выполнение всех обязательств, установленных законодательством, в полном объеме</w:t>
      </w:r>
      <w:r w:rsidR="00AF4219">
        <w:t xml:space="preserve"> на выполнение</w:t>
      </w:r>
      <w:r w:rsidR="006452D5">
        <w:t xml:space="preserve"> отдельных государственных полномочий </w:t>
      </w:r>
      <w:proofErr w:type="gramStart"/>
      <w:r w:rsidR="006452D5">
        <w:rPr>
          <w:szCs w:val="24"/>
        </w:rPr>
        <w:t>по</w:t>
      </w:r>
      <w:proofErr w:type="gramEnd"/>
      <w:r w:rsidR="006452D5">
        <w:rPr>
          <w:szCs w:val="24"/>
        </w:rPr>
        <w:t>:</w:t>
      </w:r>
    </w:p>
    <w:p w:rsidR="006452D5" w:rsidRDefault="006452D5" w:rsidP="00987B53">
      <w:pPr>
        <w:autoSpaceDE w:val="0"/>
        <w:autoSpaceDN w:val="0"/>
        <w:adjustRightInd w:val="0"/>
        <w:jc w:val="both"/>
        <w:outlineLvl w:val="3"/>
        <w:rPr>
          <w:szCs w:val="24"/>
        </w:rPr>
      </w:pPr>
      <w:r>
        <w:rPr>
          <w:szCs w:val="24"/>
        </w:rPr>
        <w:t xml:space="preserve">       - организации и осуществлению деятельности </w:t>
      </w:r>
      <w:r w:rsidRPr="00A31B20">
        <w:rPr>
          <w:szCs w:val="24"/>
        </w:rPr>
        <w:t>по опеке и попечительству</w:t>
      </w:r>
      <w:r>
        <w:rPr>
          <w:szCs w:val="24"/>
        </w:rPr>
        <w:t>;</w:t>
      </w:r>
    </w:p>
    <w:p w:rsidR="006452D5" w:rsidRDefault="006452D5" w:rsidP="00987B53">
      <w:pPr>
        <w:autoSpaceDE w:val="0"/>
        <w:autoSpaceDN w:val="0"/>
        <w:adjustRightInd w:val="0"/>
        <w:jc w:val="both"/>
        <w:outlineLvl w:val="3"/>
        <w:rPr>
          <w:szCs w:val="24"/>
        </w:rPr>
      </w:pPr>
      <w:r>
        <w:rPr>
          <w:szCs w:val="24"/>
        </w:rPr>
        <w:t xml:space="preserve">       - выплате пособий на детей, находящихся под опекой;</w:t>
      </w:r>
    </w:p>
    <w:p w:rsidR="006452D5" w:rsidRDefault="006452D5" w:rsidP="00987B53">
      <w:pPr>
        <w:autoSpaceDE w:val="0"/>
        <w:autoSpaceDN w:val="0"/>
        <w:adjustRightInd w:val="0"/>
        <w:jc w:val="both"/>
        <w:outlineLvl w:val="3"/>
        <w:rPr>
          <w:szCs w:val="24"/>
        </w:rPr>
      </w:pPr>
      <w:r>
        <w:rPr>
          <w:szCs w:val="24"/>
        </w:rPr>
        <w:t xml:space="preserve">       - выплате вознаграждений приемным родителям</w:t>
      </w:r>
    </w:p>
    <w:p w:rsidR="00AF4219" w:rsidRDefault="00AF4219" w:rsidP="00987B53">
      <w:pPr>
        <w:autoSpaceDE w:val="0"/>
        <w:autoSpaceDN w:val="0"/>
        <w:adjustRightInd w:val="0"/>
        <w:jc w:val="both"/>
        <w:outlineLvl w:val="3"/>
        <w:rPr>
          <w:szCs w:val="24"/>
        </w:rPr>
      </w:pPr>
    </w:p>
    <w:p w:rsidR="00324B1E" w:rsidRDefault="00324B1E" w:rsidP="00324B1E">
      <w:pPr>
        <w:autoSpaceDE w:val="0"/>
        <w:autoSpaceDN w:val="0"/>
        <w:adjustRightInd w:val="0"/>
        <w:jc w:val="both"/>
        <w:outlineLvl w:val="3"/>
        <w:rPr>
          <w:b/>
        </w:rPr>
      </w:pPr>
      <w:r>
        <w:rPr>
          <w:b/>
        </w:rPr>
        <w:t xml:space="preserve">    </w:t>
      </w:r>
      <w:r w:rsidR="00080EB1">
        <w:rPr>
          <w:b/>
        </w:rPr>
        <w:t xml:space="preserve">     </w:t>
      </w:r>
      <w:r w:rsidR="00080EB1">
        <w:rPr>
          <w:b/>
        </w:rPr>
        <w:tab/>
      </w:r>
      <w:r>
        <w:rPr>
          <w:b/>
        </w:rPr>
        <w:t xml:space="preserve"> </w:t>
      </w:r>
      <w:r w:rsidRPr="00C87F9C">
        <w:rPr>
          <w:b/>
        </w:rPr>
        <w:t>В области физической культуры и спорта.</w:t>
      </w:r>
    </w:p>
    <w:p w:rsidR="00324B1E" w:rsidRDefault="00324B1E" w:rsidP="00324B1E">
      <w:pPr>
        <w:autoSpaceDE w:val="0"/>
        <w:autoSpaceDN w:val="0"/>
        <w:adjustRightInd w:val="0"/>
        <w:jc w:val="both"/>
        <w:outlineLvl w:val="3"/>
        <w:rPr>
          <w:b/>
        </w:rPr>
      </w:pPr>
    </w:p>
    <w:p w:rsidR="00150692" w:rsidRDefault="00AF4219" w:rsidP="00324B1E">
      <w:pPr>
        <w:autoSpaceDE w:val="0"/>
        <w:autoSpaceDN w:val="0"/>
        <w:adjustRightInd w:val="0"/>
        <w:jc w:val="both"/>
        <w:outlineLvl w:val="3"/>
      </w:pPr>
      <w:r>
        <w:t>О</w:t>
      </w:r>
      <w:r w:rsidR="00150692">
        <w:t>беспечить</w:t>
      </w:r>
      <w:r w:rsidR="00324B1E">
        <w:t xml:space="preserve"> реализацию комплекса мер </w:t>
      </w:r>
    </w:p>
    <w:p w:rsidR="006A0030" w:rsidRDefault="00150692" w:rsidP="00324B1E">
      <w:pPr>
        <w:autoSpaceDE w:val="0"/>
        <w:autoSpaceDN w:val="0"/>
        <w:adjustRightInd w:val="0"/>
        <w:jc w:val="both"/>
        <w:outlineLvl w:val="3"/>
      </w:pPr>
      <w:r>
        <w:t>-</w:t>
      </w:r>
      <w:r w:rsidR="00324B1E">
        <w:t>по пропаган</w:t>
      </w:r>
      <w:r w:rsidR="006A0030">
        <w:t>де физической культуры и спорта,</w:t>
      </w:r>
      <w:r>
        <w:t xml:space="preserve"> </w:t>
      </w:r>
      <w:r w:rsidR="00324B1E">
        <w:t xml:space="preserve"> </w:t>
      </w:r>
      <w:r>
        <w:t>развитию</w:t>
      </w:r>
      <w:r w:rsidR="006A0030">
        <w:t xml:space="preserve"> физкультурно-массовой и спортивной</w:t>
      </w:r>
      <w:r w:rsidR="00324B1E">
        <w:t xml:space="preserve"> работ</w:t>
      </w:r>
      <w:r w:rsidR="006A0030">
        <w:t>ы;</w:t>
      </w:r>
    </w:p>
    <w:p w:rsidR="006A0030" w:rsidRDefault="00150692" w:rsidP="00324B1E">
      <w:pPr>
        <w:autoSpaceDE w:val="0"/>
        <w:autoSpaceDN w:val="0"/>
        <w:adjustRightInd w:val="0"/>
        <w:jc w:val="both"/>
        <w:outlineLvl w:val="3"/>
      </w:pPr>
      <w:r>
        <w:t>- содержанию и развитию</w:t>
      </w:r>
      <w:r w:rsidR="006A0030">
        <w:t xml:space="preserve"> </w:t>
      </w:r>
      <w:r w:rsidR="001B09CD">
        <w:t xml:space="preserve">муниципального </w:t>
      </w:r>
      <w:r w:rsidR="006A0030">
        <w:t xml:space="preserve">казенного учреждения </w:t>
      </w:r>
      <w:r w:rsidR="001B09CD">
        <w:t xml:space="preserve">Мо </w:t>
      </w:r>
      <w:r w:rsidR="006A0030">
        <w:t>г. Петергоф «Спортивно-оздоровительный центр»</w:t>
      </w:r>
    </w:p>
    <w:p w:rsidR="009068EA" w:rsidRDefault="009068EA" w:rsidP="00987B53">
      <w:pPr>
        <w:autoSpaceDE w:val="0"/>
        <w:autoSpaceDN w:val="0"/>
        <w:adjustRightInd w:val="0"/>
        <w:jc w:val="both"/>
        <w:outlineLvl w:val="3"/>
      </w:pPr>
    </w:p>
    <w:p w:rsidR="009068EA" w:rsidRDefault="00C87F9C" w:rsidP="00987B53">
      <w:pPr>
        <w:autoSpaceDE w:val="0"/>
        <w:autoSpaceDN w:val="0"/>
        <w:adjustRightInd w:val="0"/>
        <w:jc w:val="both"/>
        <w:outlineLvl w:val="3"/>
        <w:rPr>
          <w:b/>
        </w:rPr>
      </w:pPr>
      <w:r>
        <w:rPr>
          <w:b/>
        </w:rPr>
        <w:t xml:space="preserve">           </w:t>
      </w:r>
      <w:r w:rsidR="009068EA" w:rsidRPr="00C87F9C">
        <w:rPr>
          <w:b/>
        </w:rPr>
        <w:t>В сфере средств массовой информации.</w:t>
      </w:r>
    </w:p>
    <w:p w:rsidR="00C87F9C" w:rsidRDefault="00C87F9C" w:rsidP="00987B53">
      <w:pPr>
        <w:autoSpaceDE w:val="0"/>
        <w:autoSpaceDN w:val="0"/>
        <w:adjustRightInd w:val="0"/>
        <w:jc w:val="both"/>
        <w:outlineLvl w:val="3"/>
        <w:rPr>
          <w:b/>
        </w:rPr>
      </w:pPr>
    </w:p>
    <w:p w:rsidR="00E71BCB" w:rsidRDefault="00080EB1" w:rsidP="006A0030">
      <w:pPr>
        <w:autoSpaceDE w:val="0"/>
        <w:autoSpaceDN w:val="0"/>
        <w:adjustRightInd w:val="0"/>
        <w:jc w:val="both"/>
        <w:outlineLvl w:val="3"/>
      </w:pPr>
      <w:r>
        <w:t xml:space="preserve">          </w:t>
      </w:r>
      <w:r w:rsidR="006A0030">
        <w:t xml:space="preserve"> </w:t>
      </w:r>
      <w:r w:rsidR="001B09CD">
        <w:t>О</w:t>
      </w:r>
      <w:r w:rsidR="00C87F9C">
        <w:t>беспеч</w:t>
      </w:r>
      <w:r w:rsidR="006A0030">
        <w:t>ить финансовые</w:t>
      </w:r>
      <w:r w:rsidR="00C87F9C">
        <w:t xml:space="preserve"> обязательств</w:t>
      </w:r>
      <w:r w:rsidR="006A0030">
        <w:t>а</w:t>
      </w:r>
      <w:r w:rsidR="00C87F9C">
        <w:t xml:space="preserve"> по официальному опубликованию нормативно-правовых актов ОМС</w:t>
      </w:r>
      <w:r w:rsidR="001B09CD">
        <w:t>У</w:t>
      </w:r>
      <w:r w:rsidR="00C87F9C">
        <w:t xml:space="preserve"> МО г.Петергоф, дальнейшее развитие муниципального казенного учреждения </w:t>
      </w:r>
      <w:r w:rsidR="001B09CD">
        <w:t xml:space="preserve">МО г.Петергоф </w:t>
      </w:r>
      <w:r w:rsidR="00C87F9C">
        <w:t>«Редакция газеты «Муниципальная перспектива».</w:t>
      </w:r>
    </w:p>
    <w:p w:rsidR="00150692" w:rsidRDefault="00150692" w:rsidP="006A0030">
      <w:pPr>
        <w:autoSpaceDE w:val="0"/>
        <w:autoSpaceDN w:val="0"/>
        <w:adjustRightInd w:val="0"/>
        <w:jc w:val="both"/>
        <w:outlineLvl w:val="3"/>
      </w:pPr>
    </w:p>
    <w:p w:rsidR="00150692" w:rsidRDefault="00150692" w:rsidP="006A0030">
      <w:pPr>
        <w:autoSpaceDE w:val="0"/>
        <w:autoSpaceDN w:val="0"/>
        <w:adjustRightInd w:val="0"/>
        <w:jc w:val="both"/>
        <w:outlineLvl w:val="3"/>
      </w:pPr>
    </w:p>
    <w:p w:rsidR="00150692" w:rsidRDefault="00150692" w:rsidP="00C658C7">
      <w:pPr>
        <w:numPr>
          <w:ilvl w:val="0"/>
          <w:numId w:val="3"/>
        </w:numPr>
        <w:autoSpaceDE w:val="0"/>
        <w:autoSpaceDN w:val="0"/>
        <w:adjustRightInd w:val="0"/>
        <w:jc w:val="both"/>
        <w:outlineLvl w:val="3"/>
      </w:pPr>
      <w:r w:rsidRPr="00150692">
        <w:rPr>
          <w:b/>
        </w:rPr>
        <w:t xml:space="preserve">Совершенствование механизмов управления и </w:t>
      </w:r>
      <w:proofErr w:type="gramStart"/>
      <w:r w:rsidRPr="00150692">
        <w:rPr>
          <w:b/>
        </w:rPr>
        <w:t>контроля</w:t>
      </w:r>
      <w:r w:rsidR="00691457">
        <w:rPr>
          <w:b/>
        </w:rPr>
        <w:t xml:space="preserve"> за</w:t>
      </w:r>
      <w:proofErr w:type="gramEnd"/>
      <w:r w:rsidR="00691457">
        <w:rPr>
          <w:b/>
        </w:rPr>
        <w:t xml:space="preserve"> исполнением бюджета МО г.</w:t>
      </w:r>
      <w:r w:rsidRPr="00150692">
        <w:rPr>
          <w:b/>
        </w:rPr>
        <w:t xml:space="preserve"> Петергоф</w:t>
      </w:r>
      <w:r>
        <w:t>.</w:t>
      </w:r>
    </w:p>
    <w:p w:rsidR="00150692" w:rsidRDefault="00150692" w:rsidP="00150692">
      <w:pPr>
        <w:autoSpaceDE w:val="0"/>
        <w:autoSpaceDN w:val="0"/>
        <w:adjustRightInd w:val="0"/>
        <w:jc w:val="both"/>
        <w:outlineLvl w:val="3"/>
      </w:pPr>
    </w:p>
    <w:p w:rsidR="00150692" w:rsidRDefault="00F35839" w:rsidP="00F35839">
      <w:pPr>
        <w:autoSpaceDE w:val="0"/>
        <w:autoSpaceDN w:val="0"/>
        <w:adjustRightInd w:val="0"/>
        <w:ind w:firstLine="708"/>
        <w:jc w:val="both"/>
        <w:outlineLvl w:val="3"/>
      </w:pPr>
      <w:r>
        <w:t xml:space="preserve">Управление и </w:t>
      </w:r>
      <w:proofErr w:type="gramStart"/>
      <w:r>
        <w:t xml:space="preserve">контроль </w:t>
      </w:r>
      <w:r w:rsidR="00150692">
        <w:t>за</w:t>
      </w:r>
      <w:proofErr w:type="gramEnd"/>
      <w:r>
        <w:t xml:space="preserve"> исполнением бюджета МО </w:t>
      </w:r>
      <w:r w:rsidR="00691457">
        <w:t xml:space="preserve">г. Петергоф </w:t>
      </w:r>
      <w:r>
        <w:t>должны</w:t>
      </w:r>
      <w:r w:rsidR="00150692">
        <w:t xml:space="preserve"> способствовать повышению эффективности расходования средств бюджета и обеспечивать ритмичность и сбалансированность финансовых потоков.</w:t>
      </w:r>
      <w:r>
        <w:t xml:space="preserve"> </w:t>
      </w:r>
    </w:p>
    <w:p w:rsidR="00C658C7" w:rsidRDefault="00C658C7" w:rsidP="00F35839">
      <w:pPr>
        <w:autoSpaceDE w:val="0"/>
        <w:autoSpaceDN w:val="0"/>
        <w:adjustRightInd w:val="0"/>
        <w:ind w:firstLine="708"/>
        <w:jc w:val="both"/>
        <w:outlineLvl w:val="3"/>
      </w:pPr>
      <w:r>
        <w:t>Расходование бюджетных средств казенными учреждениями должно быть нацелено на достижение конкретных результатов для исключения финансирования только за сам факт существования учреждения вне зависимости от результатов его работы.</w:t>
      </w:r>
    </w:p>
    <w:p w:rsidR="00F35839" w:rsidRDefault="00F35839" w:rsidP="00F35839">
      <w:pPr>
        <w:autoSpaceDE w:val="0"/>
        <w:autoSpaceDN w:val="0"/>
        <w:adjustRightInd w:val="0"/>
        <w:ind w:firstLine="708"/>
        <w:jc w:val="both"/>
        <w:outlineLvl w:val="3"/>
      </w:pPr>
      <w:r>
        <w:t>В целях обеспечения ритмичности исполнения бюджета МО</w:t>
      </w:r>
      <w:r w:rsidR="00691457">
        <w:t xml:space="preserve"> г. Петергоф</w:t>
      </w:r>
      <w:r w:rsidR="007C4E90">
        <w:t xml:space="preserve"> на 2013 год</w:t>
      </w:r>
      <w:r>
        <w:t>,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все получатели бюджетных сре</w:t>
      </w:r>
      <w:proofErr w:type="gramStart"/>
      <w:r>
        <w:t>дств пр</w:t>
      </w:r>
      <w:proofErr w:type="gramEnd"/>
      <w:r>
        <w:t>и исполнении бюджета должны обеспечивать качество и строгое соблюдение установленных сроков подготовки проектов муниципальных правовых актов,</w:t>
      </w:r>
      <w:r w:rsidR="00C658C7">
        <w:t xml:space="preserve"> на основании которых обеспечивается расходование бюджетных средств.</w:t>
      </w:r>
    </w:p>
    <w:p w:rsidR="00C658C7" w:rsidRDefault="00C658C7" w:rsidP="00F35839">
      <w:pPr>
        <w:autoSpaceDE w:val="0"/>
        <w:autoSpaceDN w:val="0"/>
        <w:adjustRightInd w:val="0"/>
        <w:ind w:firstLine="708"/>
        <w:jc w:val="both"/>
        <w:outlineLvl w:val="3"/>
      </w:pPr>
      <w:r>
        <w:t xml:space="preserve">Особое внимание должно быть уделено </w:t>
      </w:r>
      <w:proofErr w:type="gramStart"/>
      <w:r>
        <w:t>контролю за</w:t>
      </w:r>
      <w:proofErr w:type="gramEnd"/>
      <w:r>
        <w:t xml:space="preserve"> обоснованностью расчетов по оплате коммунальных услуг за счет средств бюджета.</w:t>
      </w:r>
    </w:p>
    <w:p w:rsidR="00691457" w:rsidRDefault="00691457" w:rsidP="00F35839">
      <w:pPr>
        <w:autoSpaceDE w:val="0"/>
        <w:autoSpaceDN w:val="0"/>
        <w:adjustRightInd w:val="0"/>
        <w:ind w:firstLine="708"/>
        <w:jc w:val="both"/>
        <w:outlineLvl w:val="3"/>
      </w:pPr>
    </w:p>
    <w:p w:rsidR="00691457" w:rsidRPr="00150692" w:rsidRDefault="00691457" w:rsidP="00F35839">
      <w:pPr>
        <w:autoSpaceDE w:val="0"/>
        <w:autoSpaceDN w:val="0"/>
        <w:adjustRightInd w:val="0"/>
        <w:ind w:firstLine="708"/>
        <w:jc w:val="both"/>
        <w:outlineLvl w:val="3"/>
      </w:pPr>
      <w:r>
        <w:t>Реализация Основных направлений бюджетной и налоговой политики МО г. Петергоф  позволит обеспечить устойчивость и сбалансированность бюджета и исполнить все намеченные обязательства на 2013 год перед жителями муниципального образования.</w:t>
      </w:r>
    </w:p>
    <w:sectPr w:rsidR="00691457" w:rsidRPr="00150692" w:rsidSect="006A0030">
      <w:pgSz w:w="11906" w:h="16838"/>
      <w:pgMar w:top="426" w:right="746" w:bottom="568"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FF" w:rsidRDefault="00226BFF" w:rsidP="00666209">
      <w:r>
        <w:separator/>
      </w:r>
    </w:p>
  </w:endnote>
  <w:endnote w:type="continuationSeparator" w:id="0">
    <w:p w:rsidR="00226BFF" w:rsidRDefault="00226BFF" w:rsidP="0066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FF" w:rsidRDefault="00226BFF" w:rsidP="00666209">
      <w:r>
        <w:separator/>
      </w:r>
    </w:p>
  </w:footnote>
  <w:footnote w:type="continuationSeparator" w:id="0">
    <w:p w:rsidR="00226BFF" w:rsidRDefault="00226BFF" w:rsidP="0066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68B"/>
    <w:multiLevelType w:val="hybridMultilevel"/>
    <w:tmpl w:val="F948D8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6855A5"/>
    <w:multiLevelType w:val="hybridMultilevel"/>
    <w:tmpl w:val="50961712"/>
    <w:lvl w:ilvl="0" w:tplc="F26A6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36B03"/>
    <w:multiLevelType w:val="hybridMultilevel"/>
    <w:tmpl w:val="628E5F20"/>
    <w:lvl w:ilvl="0" w:tplc="0419000F">
      <w:start w:val="1"/>
      <w:numFmt w:val="decimal"/>
      <w:lvlText w:val="%1."/>
      <w:lvlJc w:val="left"/>
      <w:pPr>
        <w:tabs>
          <w:tab w:val="num" w:pos="720"/>
        </w:tabs>
        <w:ind w:left="720" w:hanging="360"/>
      </w:pPr>
      <w:rPr>
        <w:rFonts w:hint="default"/>
      </w:rPr>
    </w:lvl>
    <w:lvl w:ilvl="1" w:tplc="B9E055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054411"/>
    <w:multiLevelType w:val="multilevel"/>
    <w:tmpl w:val="FC9EED5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5E3A"/>
    <w:rsid w:val="00003063"/>
    <w:rsid w:val="00021668"/>
    <w:rsid w:val="00034BCC"/>
    <w:rsid w:val="000366C2"/>
    <w:rsid w:val="00043FE8"/>
    <w:rsid w:val="0007640D"/>
    <w:rsid w:val="00080EB1"/>
    <w:rsid w:val="00097F11"/>
    <w:rsid w:val="000A3D96"/>
    <w:rsid w:val="000A44AD"/>
    <w:rsid w:val="000A616B"/>
    <w:rsid w:val="000C538E"/>
    <w:rsid w:val="000D534D"/>
    <w:rsid w:val="000F0FD2"/>
    <w:rsid w:val="000F4142"/>
    <w:rsid w:val="0010369A"/>
    <w:rsid w:val="001112D7"/>
    <w:rsid w:val="00111B72"/>
    <w:rsid w:val="00112478"/>
    <w:rsid w:val="00136141"/>
    <w:rsid w:val="00150692"/>
    <w:rsid w:val="00161DE1"/>
    <w:rsid w:val="00177F78"/>
    <w:rsid w:val="0019128E"/>
    <w:rsid w:val="001A72FC"/>
    <w:rsid w:val="001B0446"/>
    <w:rsid w:val="001B09CD"/>
    <w:rsid w:val="001B11D8"/>
    <w:rsid w:val="001B1F6D"/>
    <w:rsid w:val="001D639C"/>
    <w:rsid w:val="001E2F46"/>
    <w:rsid w:val="00201A28"/>
    <w:rsid w:val="00202906"/>
    <w:rsid w:val="00215811"/>
    <w:rsid w:val="00226BFF"/>
    <w:rsid w:val="0023696B"/>
    <w:rsid w:val="00241768"/>
    <w:rsid w:val="00256E7E"/>
    <w:rsid w:val="00273755"/>
    <w:rsid w:val="0028014F"/>
    <w:rsid w:val="00290196"/>
    <w:rsid w:val="00292742"/>
    <w:rsid w:val="00297D64"/>
    <w:rsid w:val="002A55F4"/>
    <w:rsid w:val="002B21A7"/>
    <w:rsid w:val="002B4BAF"/>
    <w:rsid w:val="002B5A52"/>
    <w:rsid w:val="002C1207"/>
    <w:rsid w:val="002D3364"/>
    <w:rsid w:val="002D78B7"/>
    <w:rsid w:val="002E0B14"/>
    <w:rsid w:val="00324B1E"/>
    <w:rsid w:val="00333914"/>
    <w:rsid w:val="00336982"/>
    <w:rsid w:val="003609D5"/>
    <w:rsid w:val="00392C96"/>
    <w:rsid w:val="003A3E57"/>
    <w:rsid w:val="003B5854"/>
    <w:rsid w:val="003B5E5E"/>
    <w:rsid w:val="003C3071"/>
    <w:rsid w:val="003C62F9"/>
    <w:rsid w:val="003D4014"/>
    <w:rsid w:val="003D791C"/>
    <w:rsid w:val="003D7E96"/>
    <w:rsid w:val="003E2EBC"/>
    <w:rsid w:val="00414660"/>
    <w:rsid w:val="00417899"/>
    <w:rsid w:val="00437CE1"/>
    <w:rsid w:val="0046772A"/>
    <w:rsid w:val="004A1DFF"/>
    <w:rsid w:val="004C3BB1"/>
    <w:rsid w:val="004C49E7"/>
    <w:rsid w:val="004F04F4"/>
    <w:rsid w:val="005141F7"/>
    <w:rsid w:val="00516532"/>
    <w:rsid w:val="00522023"/>
    <w:rsid w:val="00552FFB"/>
    <w:rsid w:val="005633D3"/>
    <w:rsid w:val="0056602E"/>
    <w:rsid w:val="005748FD"/>
    <w:rsid w:val="0058420B"/>
    <w:rsid w:val="005A530D"/>
    <w:rsid w:val="005B44CF"/>
    <w:rsid w:val="005B515B"/>
    <w:rsid w:val="005B733D"/>
    <w:rsid w:val="005C0BF0"/>
    <w:rsid w:val="005C1EC5"/>
    <w:rsid w:val="005F01E3"/>
    <w:rsid w:val="005F5275"/>
    <w:rsid w:val="006035E5"/>
    <w:rsid w:val="00615617"/>
    <w:rsid w:val="006176BB"/>
    <w:rsid w:val="0062665D"/>
    <w:rsid w:val="006452D5"/>
    <w:rsid w:val="00666209"/>
    <w:rsid w:val="0067643C"/>
    <w:rsid w:val="00681303"/>
    <w:rsid w:val="00691457"/>
    <w:rsid w:val="0069256C"/>
    <w:rsid w:val="00694022"/>
    <w:rsid w:val="006A0030"/>
    <w:rsid w:val="006B05DE"/>
    <w:rsid w:val="006B23C5"/>
    <w:rsid w:val="006D5198"/>
    <w:rsid w:val="006E2179"/>
    <w:rsid w:val="006F4161"/>
    <w:rsid w:val="006F531D"/>
    <w:rsid w:val="006F7E7F"/>
    <w:rsid w:val="00706811"/>
    <w:rsid w:val="007335E0"/>
    <w:rsid w:val="0075103E"/>
    <w:rsid w:val="00757D3B"/>
    <w:rsid w:val="00775376"/>
    <w:rsid w:val="007A59AA"/>
    <w:rsid w:val="007B58A0"/>
    <w:rsid w:val="007C341C"/>
    <w:rsid w:val="007C3617"/>
    <w:rsid w:val="007C4E90"/>
    <w:rsid w:val="007E58B0"/>
    <w:rsid w:val="007F1D81"/>
    <w:rsid w:val="00821267"/>
    <w:rsid w:val="008328FA"/>
    <w:rsid w:val="008425EE"/>
    <w:rsid w:val="00857DA5"/>
    <w:rsid w:val="00870AC8"/>
    <w:rsid w:val="00892C3B"/>
    <w:rsid w:val="0089532E"/>
    <w:rsid w:val="008B3207"/>
    <w:rsid w:val="008D1BB0"/>
    <w:rsid w:val="008E754D"/>
    <w:rsid w:val="00905DD8"/>
    <w:rsid w:val="009068EA"/>
    <w:rsid w:val="00922FA6"/>
    <w:rsid w:val="009272B5"/>
    <w:rsid w:val="00942128"/>
    <w:rsid w:val="009707F0"/>
    <w:rsid w:val="00987B53"/>
    <w:rsid w:val="009927AE"/>
    <w:rsid w:val="009944CC"/>
    <w:rsid w:val="009C1700"/>
    <w:rsid w:val="009D227E"/>
    <w:rsid w:val="009E5D91"/>
    <w:rsid w:val="00A011C2"/>
    <w:rsid w:val="00A202C3"/>
    <w:rsid w:val="00A31133"/>
    <w:rsid w:val="00A31B20"/>
    <w:rsid w:val="00A34E1E"/>
    <w:rsid w:val="00A56ADB"/>
    <w:rsid w:val="00A918B2"/>
    <w:rsid w:val="00AA634C"/>
    <w:rsid w:val="00AA7C51"/>
    <w:rsid w:val="00AB12A2"/>
    <w:rsid w:val="00AB1C46"/>
    <w:rsid w:val="00AB5B50"/>
    <w:rsid w:val="00AD2E02"/>
    <w:rsid w:val="00AD69DB"/>
    <w:rsid w:val="00AE527D"/>
    <w:rsid w:val="00AF1CEE"/>
    <w:rsid w:val="00AF4219"/>
    <w:rsid w:val="00AF7F41"/>
    <w:rsid w:val="00B00160"/>
    <w:rsid w:val="00B33AA8"/>
    <w:rsid w:val="00B40373"/>
    <w:rsid w:val="00B44C49"/>
    <w:rsid w:val="00B51FA8"/>
    <w:rsid w:val="00B579A0"/>
    <w:rsid w:val="00BB45BF"/>
    <w:rsid w:val="00BD10CA"/>
    <w:rsid w:val="00BE20A1"/>
    <w:rsid w:val="00BE496B"/>
    <w:rsid w:val="00BF198B"/>
    <w:rsid w:val="00BF5362"/>
    <w:rsid w:val="00C056BA"/>
    <w:rsid w:val="00C21CEE"/>
    <w:rsid w:val="00C270CB"/>
    <w:rsid w:val="00C6087F"/>
    <w:rsid w:val="00C64809"/>
    <w:rsid w:val="00C658C7"/>
    <w:rsid w:val="00C73E87"/>
    <w:rsid w:val="00C8140A"/>
    <w:rsid w:val="00C86658"/>
    <w:rsid w:val="00C87F9C"/>
    <w:rsid w:val="00C94035"/>
    <w:rsid w:val="00CA421A"/>
    <w:rsid w:val="00CA6375"/>
    <w:rsid w:val="00CC2731"/>
    <w:rsid w:val="00D021A0"/>
    <w:rsid w:val="00D1081D"/>
    <w:rsid w:val="00D62966"/>
    <w:rsid w:val="00D712E6"/>
    <w:rsid w:val="00D7136A"/>
    <w:rsid w:val="00DA3249"/>
    <w:rsid w:val="00DB1F4F"/>
    <w:rsid w:val="00DE6C13"/>
    <w:rsid w:val="00DF60C3"/>
    <w:rsid w:val="00E25449"/>
    <w:rsid w:val="00E30075"/>
    <w:rsid w:val="00E43200"/>
    <w:rsid w:val="00E462BD"/>
    <w:rsid w:val="00E71BCB"/>
    <w:rsid w:val="00E73879"/>
    <w:rsid w:val="00E7708B"/>
    <w:rsid w:val="00E93241"/>
    <w:rsid w:val="00EC2678"/>
    <w:rsid w:val="00EE5E3A"/>
    <w:rsid w:val="00EE65BF"/>
    <w:rsid w:val="00EE7ECE"/>
    <w:rsid w:val="00EF5A55"/>
    <w:rsid w:val="00EF6109"/>
    <w:rsid w:val="00F136A4"/>
    <w:rsid w:val="00F35839"/>
    <w:rsid w:val="00F4637A"/>
    <w:rsid w:val="00F57024"/>
    <w:rsid w:val="00F73C49"/>
    <w:rsid w:val="00F753B9"/>
    <w:rsid w:val="00F91BDF"/>
    <w:rsid w:val="00F9475B"/>
    <w:rsid w:val="00F96719"/>
    <w:rsid w:val="00F968C3"/>
    <w:rsid w:val="00F977A4"/>
    <w:rsid w:val="00FA3F80"/>
    <w:rsid w:val="00FB026F"/>
    <w:rsid w:val="00FB4603"/>
    <w:rsid w:val="00FD27F8"/>
    <w:rsid w:val="00FD3089"/>
    <w:rsid w:val="00FE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6B"/>
    <w:rPr>
      <w:sz w:val="24"/>
    </w:rPr>
  </w:style>
  <w:style w:type="paragraph" w:styleId="1">
    <w:name w:val="heading 1"/>
    <w:basedOn w:val="a"/>
    <w:next w:val="a"/>
    <w:qFormat/>
    <w:rsid w:val="000A616B"/>
    <w:pPr>
      <w:keepNext/>
      <w:outlineLvl w:val="0"/>
    </w:pPr>
    <w:rPr>
      <w:b/>
      <w:sz w:val="32"/>
    </w:rPr>
  </w:style>
  <w:style w:type="paragraph" w:styleId="2">
    <w:name w:val="heading 2"/>
    <w:basedOn w:val="a"/>
    <w:next w:val="a"/>
    <w:qFormat/>
    <w:rsid w:val="00043FE8"/>
    <w:pPr>
      <w:keepNext/>
      <w:spacing w:before="240" w:after="60"/>
      <w:outlineLvl w:val="1"/>
    </w:pPr>
    <w:rPr>
      <w:rFonts w:ascii="Arial" w:hAnsi="Arial" w:cs="Arial"/>
      <w:b/>
      <w:bCs/>
      <w:i/>
      <w:iCs/>
      <w:sz w:val="28"/>
      <w:szCs w:val="28"/>
    </w:rPr>
  </w:style>
  <w:style w:type="paragraph" w:styleId="3">
    <w:name w:val="heading 3"/>
    <w:basedOn w:val="a"/>
    <w:next w:val="a"/>
    <w:qFormat/>
    <w:rsid w:val="00043FE8"/>
    <w:pPr>
      <w:keepNext/>
      <w:spacing w:before="240" w:after="60"/>
      <w:outlineLvl w:val="2"/>
    </w:pPr>
    <w:rPr>
      <w:rFonts w:ascii="Arial" w:hAnsi="Arial" w:cs="Arial"/>
      <w:b/>
      <w:bCs/>
      <w:sz w:val="26"/>
      <w:szCs w:val="26"/>
    </w:rPr>
  </w:style>
  <w:style w:type="paragraph" w:styleId="6">
    <w:name w:val="heading 6"/>
    <w:basedOn w:val="a"/>
    <w:next w:val="a"/>
    <w:qFormat/>
    <w:rsid w:val="000A616B"/>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616B"/>
    <w:pPr>
      <w:jc w:val="center"/>
    </w:pPr>
  </w:style>
  <w:style w:type="paragraph" w:styleId="a4">
    <w:name w:val="header"/>
    <w:basedOn w:val="a"/>
    <w:link w:val="a5"/>
    <w:uiPriority w:val="99"/>
    <w:semiHidden/>
    <w:unhideWhenUsed/>
    <w:rsid w:val="00666209"/>
    <w:pPr>
      <w:tabs>
        <w:tab w:val="center" w:pos="4677"/>
        <w:tab w:val="right" w:pos="9355"/>
      </w:tabs>
    </w:pPr>
  </w:style>
  <w:style w:type="character" w:customStyle="1" w:styleId="a5">
    <w:name w:val="Верхний колонтитул Знак"/>
    <w:basedOn w:val="a0"/>
    <w:link w:val="a4"/>
    <w:uiPriority w:val="99"/>
    <w:semiHidden/>
    <w:rsid w:val="00666209"/>
    <w:rPr>
      <w:sz w:val="24"/>
    </w:rPr>
  </w:style>
  <w:style w:type="paragraph" w:styleId="a6">
    <w:name w:val="footer"/>
    <w:basedOn w:val="a"/>
    <w:link w:val="a7"/>
    <w:uiPriority w:val="99"/>
    <w:semiHidden/>
    <w:unhideWhenUsed/>
    <w:rsid w:val="00666209"/>
    <w:pPr>
      <w:tabs>
        <w:tab w:val="center" w:pos="4677"/>
        <w:tab w:val="right" w:pos="9355"/>
      </w:tabs>
    </w:pPr>
  </w:style>
  <w:style w:type="character" w:customStyle="1" w:styleId="a7">
    <w:name w:val="Нижний колонтитул Знак"/>
    <w:basedOn w:val="a0"/>
    <w:link w:val="a6"/>
    <w:uiPriority w:val="99"/>
    <w:semiHidden/>
    <w:rsid w:val="00666209"/>
    <w:rPr>
      <w:sz w:val="24"/>
    </w:rPr>
  </w:style>
  <w:style w:type="paragraph" w:customStyle="1" w:styleId="a8">
    <w:name w:val="Знак Знак Знак"/>
    <w:basedOn w:val="a"/>
    <w:rsid w:val="00706811"/>
    <w:rPr>
      <w:rFonts w:ascii="Verdana" w:hAnsi="Verdana" w:cs="Verdana"/>
      <w:sz w:val="20"/>
      <w:lang w:val="en-US" w:eastAsia="en-US"/>
    </w:rPr>
  </w:style>
  <w:style w:type="paragraph" w:styleId="a9">
    <w:name w:val="Balloon Text"/>
    <w:basedOn w:val="a"/>
    <w:link w:val="aa"/>
    <w:uiPriority w:val="99"/>
    <w:semiHidden/>
    <w:unhideWhenUsed/>
    <w:rsid w:val="003C62F9"/>
    <w:rPr>
      <w:rFonts w:ascii="Tahoma" w:hAnsi="Tahoma" w:cs="Tahoma"/>
      <w:sz w:val="16"/>
      <w:szCs w:val="16"/>
    </w:rPr>
  </w:style>
  <w:style w:type="character" w:customStyle="1" w:styleId="aa">
    <w:name w:val="Текст выноски Знак"/>
    <w:basedOn w:val="a0"/>
    <w:link w:val="a9"/>
    <w:uiPriority w:val="99"/>
    <w:semiHidden/>
    <w:rsid w:val="003C62F9"/>
    <w:rPr>
      <w:rFonts w:ascii="Tahoma" w:hAnsi="Tahoma" w:cs="Tahoma"/>
      <w:sz w:val="16"/>
      <w:szCs w:val="16"/>
    </w:rPr>
  </w:style>
  <w:style w:type="paragraph" w:styleId="ab">
    <w:name w:val="List Paragraph"/>
    <w:basedOn w:val="a"/>
    <w:uiPriority w:val="34"/>
    <w:qFormat/>
    <w:rsid w:val="005B7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481">
      <w:bodyDiv w:val="1"/>
      <w:marLeft w:val="0"/>
      <w:marRight w:val="0"/>
      <w:marTop w:val="0"/>
      <w:marBottom w:val="0"/>
      <w:divBdr>
        <w:top w:val="none" w:sz="0" w:space="0" w:color="auto"/>
        <w:left w:val="none" w:sz="0" w:space="0" w:color="auto"/>
        <w:bottom w:val="none" w:sz="0" w:space="0" w:color="auto"/>
        <w:right w:val="none" w:sz="0" w:space="0" w:color="auto"/>
      </w:divBdr>
    </w:div>
    <w:div w:id="1547567880">
      <w:bodyDiv w:val="1"/>
      <w:marLeft w:val="0"/>
      <w:marRight w:val="0"/>
      <w:marTop w:val="0"/>
      <w:marBottom w:val="0"/>
      <w:divBdr>
        <w:top w:val="none" w:sz="0" w:space="0" w:color="auto"/>
        <w:left w:val="none" w:sz="0" w:space="0" w:color="auto"/>
        <w:bottom w:val="none" w:sz="0" w:space="0" w:color="auto"/>
        <w:right w:val="none" w:sz="0" w:space="0" w:color="auto"/>
      </w:divBdr>
    </w:div>
    <w:div w:id="19547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D65E-1941-4ACB-9A25-6694F933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МО_ПТФ</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Байкова</dc:creator>
  <cp:keywords/>
  <cp:lastModifiedBy>.</cp:lastModifiedBy>
  <cp:revision>16</cp:revision>
  <cp:lastPrinted>2012-11-30T08:25:00Z</cp:lastPrinted>
  <dcterms:created xsi:type="dcterms:W3CDTF">2012-11-13T05:23:00Z</dcterms:created>
  <dcterms:modified xsi:type="dcterms:W3CDTF">2012-11-30T10:20:00Z</dcterms:modified>
</cp:coreProperties>
</file>